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3B3D" w:rsidRPr="002E17B9" w:rsidRDefault="00563B3D">
      <w:pPr>
        <w:spacing w:after="0" w:line="240" w:lineRule="auto"/>
        <w:ind w:right="6661"/>
        <w:jc w:val="center"/>
        <w:rPr>
          <w:rFonts w:ascii="Garamond" w:eastAsia="Times New Roman" w:hAnsi="Garamond"/>
          <w:caps/>
          <w:spacing w:val="22"/>
          <w:sz w:val="24"/>
          <w:szCs w:val="24"/>
        </w:rPr>
      </w:pPr>
      <w:r w:rsidRPr="002E17B9">
        <w:rPr>
          <w:rFonts w:ascii="Garamond" w:eastAsia="Times New Roman" w:hAnsi="Garamond"/>
          <w:caps/>
          <w:spacing w:val="22"/>
          <w:sz w:val="24"/>
          <w:szCs w:val="24"/>
        </w:rPr>
        <w:t>PrÉsidence</w:t>
      </w:r>
    </w:p>
    <w:p w:rsidR="00563B3D" w:rsidRPr="002E17B9" w:rsidRDefault="00563B3D" w:rsidP="002E17B9">
      <w:pPr>
        <w:tabs>
          <w:tab w:val="left" w:pos="6804"/>
        </w:tabs>
        <w:spacing w:after="0" w:line="240" w:lineRule="auto"/>
        <w:ind w:left="993" w:right="-1"/>
        <w:rPr>
          <w:rFonts w:ascii="Times New Roman" w:eastAsia="Times New Roman" w:hAnsi="Times New Roman"/>
          <w:caps/>
          <w:spacing w:val="22"/>
          <w:sz w:val="23"/>
          <w:szCs w:val="23"/>
        </w:rPr>
      </w:pPr>
      <w:r w:rsidRPr="002E17B9">
        <w:rPr>
          <w:rFonts w:ascii="Garamond" w:eastAsia="Times New Roman" w:hAnsi="Garamond"/>
          <w:caps/>
          <w:spacing w:val="22"/>
          <w:sz w:val="24"/>
          <w:szCs w:val="24"/>
        </w:rPr>
        <w:t>de la</w:t>
      </w:r>
      <w:r w:rsidRPr="002E17B9">
        <w:rPr>
          <w:sz w:val="24"/>
          <w:szCs w:val="24"/>
        </w:rPr>
        <w:tab/>
      </w:r>
      <w:r w:rsidRPr="002E17B9">
        <w:rPr>
          <w:rFonts w:ascii="Times New Roman" w:eastAsia="Times New Roman" w:hAnsi="Times New Roman"/>
          <w:sz w:val="23"/>
          <w:szCs w:val="23"/>
        </w:rPr>
        <w:t xml:space="preserve">Paris, le </w:t>
      </w:r>
      <w:r w:rsidR="0005526C" w:rsidRPr="002E17B9">
        <w:rPr>
          <w:rFonts w:ascii="Times New Roman" w:eastAsia="Times New Roman" w:hAnsi="Times New Roman"/>
          <w:sz w:val="23"/>
          <w:szCs w:val="23"/>
        </w:rPr>
        <w:t>1</w:t>
      </w:r>
      <w:r w:rsidR="002E17B9">
        <w:rPr>
          <w:rFonts w:ascii="Times New Roman" w:eastAsia="Times New Roman" w:hAnsi="Times New Roman"/>
          <w:sz w:val="23"/>
          <w:szCs w:val="23"/>
        </w:rPr>
        <w:t>2</w:t>
      </w:r>
      <w:r w:rsidR="00FB0690" w:rsidRPr="002E17B9">
        <w:rPr>
          <w:rFonts w:ascii="Times New Roman" w:eastAsia="Times New Roman" w:hAnsi="Times New Roman"/>
          <w:sz w:val="23"/>
          <w:szCs w:val="23"/>
        </w:rPr>
        <w:t xml:space="preserve"> </w:t>
      </w:r>
      <w:r w:rsidR="0005526C" w:rsidRPr="002E17B9">
        <w:rPr>
          <w:rFonts w:ascii="Times New Roman" w:eastAsia="Times New Roman" w:hAnsi="Times New Roman"/>
          <w:sz w:val="23"/>
          <w:szCs w:val="23"/>
        </w:rPr>
        <w:t>mai 2015</w:t>
      </w:r>
    </w:p>
    <w:p w:rsidR="00563B3D" w:rsidRPr="002E17B9" w:rsidRDefault="00563B3D">
      <w:pPr>
        <w:spacing w:after="0" w:line="240" w:lineRule="auto"/>
        <w:ind w:right="6661"/>
        <w:jc w:val="center"/>
        <w:rPr>
          <w:rFonts w:ascii="Times New Roman" w:eastAsia="Times New Roman" w:hAnsi="Times New Roman"/>
          <w:caps/>
          <w:spacing w:val="22"/>
          <w:sz w:val="24"/>
          <w:szCs w:val="24"/>
        </w:rPr>
      </w:pPr>
      <w:r w:rsidRPr="002E17B9">
        <w:rPr>
          <w:rFonts w:ascii="Garamond" w:eastAsia="Times New Roman" w:hAnsi="Garamond"/>
          <w:caps/>
          <w:spacing w:val="22"/>
          <w:sz w:val="24"/>
          <w:szCs w:val="24"/>
        </w:rPr>
        <w:t>République</w:t>
      </w:r>
    </w:p>
    <w:p w:rsidR="00563B3D" w:rsidRPr="002E17B9" w:rsidRDefault="00563B3D">
      <w:pPr>
        <w:spacing w:after="0" w:line="240" w:lineRule="auto"/>
        <w:outlineLvl w:val="0"/>
        <w:rPr>
          <w:rFonts w:ascii="Times New Roman" w:eastAsia="Times New Roman" w:hAnsi="Times New Roman"/>
          <w:i/>
          <w:sz w:val="24"/>
          <w:szCs w:val="24"/>
        </w:rPr>
      </w:pPr>
    </w:p>
    <w:p w:rsidR="00563B3D" w:rsidRPr="002E17B9" w:rsidRDefault="00563B3D">
      <w:pPr>
        <w:spacing w:after="0" w:line="240" w:lineRule="auto"/>
        <w:outlineLvl w:val="0"/>
        <w:rPr>
          <w:rFonts w:ascii="Times New Roman" w:eastAsia="Times New Roman" w:hAnsi="Times New Roman"/>
          <w:smallCaps/>
          <w:sz w:val="24"/>
          <w:szCs w:val="24"/>
        </w:rPr>
      </w:pPr>
    </w:p>
    <w:p w:rsidR="00563B3D" w:rsidRPr="002E17B9" w:rsidRDefault="00563B3D">
      <w:pPr>
        <w:spacing w:after="0" w:line="240" w:lineRule="auto"/>
        <w:jc w:val="center"/>
        <w:outlineLvl w:val="0"/>
        <w:rPr>
          <w:rFonts w:ascii="Times New Roman" w:eastAsia="Times New Roman" w:hAnsi="Times New Roman"/>
          <w:smallCaps/>
          <w:sz w:val="24"/>
          <w:szCs w:val="24"/>
        </w:rPr>
      </w:pPr>
      <w:r w:rsidRPr="002E17B9">
        <w:rPr>
          <w:rFonts w:ascii="Times New Roman" w:eastAsia="Times New Roman" w:hAnsi="Times New Roman"/>
          <w:smallCaps/>
          <w:sz w:val="24"/>
          <w:szCs w:val="24"/>
        </w:rPr>
        <w:t>NOTE</w:t>
      </w:r>
    </w:p>
    <w:p w:rsidR="00563B3D" w:rsidRPr="002E17B9" w:rsidRDefault="00563B3D">
      <w:pPr>
        <w:spacing w:after="0" w:line="240" w:lineRule="auto"/>
        <w:jc w:val="center"/>
        <w:outlineLvl w:val="0"/>
        <w:rPr>
          <w:rFonts w:ascii="Times New Roman" w:eastAsia="Times New Roman" w:hAnsi="Times New Roman"/>
          <w:smallCaps/>
          <w:sz w:val="24"/>
          <w:szCs w:val="24"/>
        </w:rPr>
      </w:pPr>
      <w:r w:rsidRPr="002E17B9">
        <w:rPr>
          <w:rFonts w:ascii="Times New Roman" w:eastAsia="Times New Roman" w:hAnsi="Times New Roman"/>
          <w:smallCaps/>
          <w:sz w:val="24"/>
          <w:szCs w:val="24"/>
        </w:rPr>
        <w:t xml:space="preserve"> à Monsieur le </w:t>
      </w:r>
      <w:r w:rsidR="00AA50F7" w:rsidRPr="002E17B9">
        <w:rPr>
          <w:rFonts w:ascii="Times New Roman" w:eastAsia="Times New Roman" w:hAnsi="Times New Roman"/>
          <w:smallCaps/>
          <w:sz w:val="24"/>
          <w:szCs w:val="24"/>
        </w:rPr>
        <w:t>Président</w:t>
      </w:r>
      <w:r w:rsidRPr="002E17B9">
        <w:rPr>
          <w:rFonts w:ascii="Times New Roman" w:eastAsia="Times New Roman" w:hAnsi="Times New Roman"/>
          <w:smallCaps/>
          <w:sz w:val="24"/>
          <w:szCs w:val="24"/>
        </w:rPr>
        <w:t xml:space="preserve"> de la République</w:t>
      </w:r>
    </w:p>
    <w:p w:rsidR="00563B3D" w:rsidRPr="002E17B9" w:rsidRDefault="00563B3D" w:rsidP="00C626B7">
      <w:pPr>
        <w:spacing w:after="0" w:line="240" w:lineRule="auto"/>
        <w:jc w:val="center"/>
        <w:rPr>
          <w:rFonts w:ascii="Times New Roman" w:eastAsia="Times New Roman" w:hAnsi="Times New Roman"/>
          <w:smallCaps/>
          <w:sz w:val="24"/>
          <w:szCs w:val="24"/>
        </w:rPr>
      </w:pPr>
      <w:r w:rsidRPr="002E17B9">
        <w:rPr>
          <w:rFonts w:ascii="Times New Roman" w:eastAsia="Times New Roman" w:hAnsi="Times New Roman"/>
          <w:smallCaps/>
          <w:sz w:val="24"/>
          <w:szCs w:val="24"/>
        </w:rPr>
        <w:t>----</w:t>
      </w:r>
    </w:p>
    <w:p w:rsidR="00563B3D" w:rsidRPr="002E17B9" w:rsidRDefault="00563B3D">
      <w:pPr>
        <w:spacing w:after="0" w:line="240" w:lineRule="auto"/>
        <w:jc w:val="center"/>
        <w:rPr>
          <w:rFonts w:ascii="Times New Roman" w:eastAsia="Times New Roman" w:hAnsi="Times New Roman"/>
          <w:smallCaps/>
          <w:sz w:val="24"/>
          <w:szCs w:val="24"/>
        </w:rPr>
      </w:pPr>
      <w:r w:rsidRPr="002E17B9">
        <w:rPr>
          <w:rFonts w:ascii="Times New Roman" w:eastAsia="Times New Roman" w:hAnsi="Times New Roman"/>
          <w:smallCaps/>
          <w:sz w:val="24"/>
          <w:szCs w:val="24"/>
        </w:rPr>
        <w:t>s/c de Monsieur le Secrétaire General</w:t>
      </w:r>
    </w:p>
    <w:p w:rsidR="00563B3D" w:rsidRPr="007A7F51" w:rsidRDefault="00563B3D">
      <w:pPr>
        <w:spacing w:after="0" w:line="240" w:lineRule="auto"/>
        <w:rPr>
          <w:rFonts w:ascii="Times New Roman" w:eastAsia="Times New Roman" w:hAnsi="Times New Roman"/>
          <w:smallCaps/>
          <w:sz w:val="14"/>
          <w:szCs w:val="14"/>
        </w:rPr>
      </w:pPr>
    </w:p>
    <w:p w:rsidR="00563B3D" w:rsidRPr="007A7F51" w:rsidRDefault="00563B3D">
      <w:pPr>
        <w:spacing w:after="0" w:line="240" w:lineRule="auto"/>
        <w:rPr>
          <w:rFonts w:ascii="Times New Roman" w:eastAsia="Times New Roman" w:hAnsi="Times New Roman"/>
          <w:smallCaps/>
          <w:sz w:val="14"/>
          <w:szCs w:val="14"/>
        </w:rPr>
      </w:pPr>
    </w:p>
    <w:p w:rsidR="00563B3D" w:rsidRPr="00760F47" w:rsidRDefault="00563B3D">
      <w:pPr>
        <w:tabs>
          <w:tab w:val="left" w:pos="5244"/>
        </w:tabs>
        <w:spacing w:after="0" w:line="300" w:lineRule="auto"/>
        <w:ind w:left="686" w:hanging="686"/>
        <w:jc w:val="both"/>
        <w:rPr>
          <w:rFonts w:ascii="Times New Roman" w:eastAsia="Times New Roman" w:hAnsi="Times New Roman"/>
          <w:b/>
          <w:i/>
          <w:spacing w:val="-2"/>
          <w:sz w:val="23"/>
          <w:szCs w:val="23"/>
        </w:rPr>
      </w:pPr>
      <w:r w:rsidRPr="00760F47">
        <w:rPr>
          <w:rFonts w:ascii="Times New Roman" w:eastAsia="Times New Roman" w:hAnsi="Times New Roman"/>
          <w:b/>
          <w:i/>
          <w:smallCaps/>
          <w:spacing w:val="-2"/>
          <w:sz w:val="23"/>
          <w:szCs w:val="23"/>
          <w:u w:val="single"/>
        </w:rPr>
        <w:t>Objet</w:t>
      </w:r>
      <w:r w:rsidRPr="00760F47">
        <w:rPr>
          <w:rFonts w:ascii="Times New Roman" w:eastAsia="Times New Roman" w:hAnsi="Times New Roman"/>
          <w:b/>
          <w:i/>
          <w:spacing w:val="-2"/>
          <w:sz w:val="23"/>
          <w:szCs w:val="23"/>
        </w:rPr>
        <w:t> : </w:t>
      </w:r>
      <w:r w:rsidR="006053CC" w:rsidRPr="00760F47">
        <w:rPr>
          <w:rFonts w:ascii="Times New Roman" w:eastAsia="Times New Roman" w:hAnsi="Times New Roman"/>
          <w:b/>
          <w:i/>
          <w:spacing w:val="-2"/>
          <w:sz w:val="23"/>
          <w:szCs w:val="23"/>
        </w:rPr>
        <w:t>mémori</w:t>
      </w:r>
      <w:r w:rsidR="003E0202" w:rsidRPr="00760F47">
        <w:rPr>
          <w:rFonts w:ascii="Times New Roman" w:eastAsia="Times New Roman" w:hAnsi="Times New Roman"/>
          <w:b/>
          <w:i/>
          <w:spacing w:val="-2"/>
          <w:sz w:val="23"/>
          <w:szCs w:val="23"/>
        </w:rPr>
        <w:t xml:space="preserve">sation de l’actualité politique </w:t>
      </w:r>
      <w:r w:rsidR="0005526C">
        <w:rPr>
          <w:rFonts w:ascii="Times New Roman" w:eastAsia="Times New Roman" w:hAnsi="Times New Roman"/>
          <w:b/>
          <w:i/>
          <w:spacing w:val="-2"/>
          <w:sz w:val="23"/>
          <w:szCs w:val="23"/>
        </w:rPr>
        <w:t>depuis le début de l’année</w:t>
      </w:r>
    </w:p>
    <w:p w:rsidR="00EF05BE" w:rsidRDefault="004054E7" w:rsidP="007A7F51">
      <w:pPr>
        <w:pStyle w:val="Index6"/>
        <w:tabs>
          <w:tab w:val="left" w:pos="284"/>
        </w:tabs>
        <w:spacing w:before="300" w:line="288" w:lineRule="auto"/>
        <w:ind w:left="0"/>
        <w:jc w:val="both"/>
        <w:rPr>
          <w:rFonts w:ascii="Times New Roman" w:hAnsi="Times New Roman"/>
          <w:i/>
          <w:sz w:val="23"/>
          <w:szCs w:val="23"/>
        </w:rPr>
      </w:pPr>
      <w:r>
        <w:rPr>
          <w:rFonts w:ascii="Times New Roman" w:hAnsi="Times New Roman"/>
          <w:i/>
          <w:sz w:val="23"/>
          <w:szCs w:val="23"/>
        </w:rPr>
        <w:t>J’ai poursuivi l</w:t>
      </w:r>
      <w:r w:rsidR="0005526C">
        <w:rPr>
          <w:rFonts w:ascii="Times New Roman" w:hAnsi="Times New Roman"/>
          <w:i/>
          <w:sz w:val="23"/>
          <w:szCs w:val="23"/>
        </w:rPr>
        <w:t>’</w:t>
      </w:r>
      <w:r w:rsidR="003E0202" w:rsidRPr="00760F47">
        <w:rPr>
          <w:rFonts w:ascii="Times New Roman" w:hAnsi="Times New Roman"/>
          <w:i/>
          <w:sz w:val="23"/>
          <w:szCs w:val="23"/>
        </w:rPr>
        <w:t>e</w:t>
      </w:r>
      <w:r w:rsidR="0005526C">
        <w:rPr>
          <w:rFonts w:ascii="Times New Roman" w:hAnsi="Times New Roman"/>
          <w:i/>
          <w:sz w:val="23"/>
          <w:szCs w:val="23"/>
        </w:rPr>
        <w:t xml:space="preserve">xercice </w:t>
      </w:r>
      <w:r w:rsidR="00782184">
        <w:rPr>
          <w:rFonts w:ascii="Times New Roman" w:hAnsi="Times New Roman"/>
          <w:i/>
          <w:sz w:val="23"/>
          <w:szCs w:val="23"/>
        </w:rPr>
        <w:t xml:space="preserve">sur la mémorisation continue de l’actualité politique par </w:t>
      </w:r>
      <w:r w:rsidR="002E17B9">
        <w:rPr>
          <w:rFonts w:ascii="Times New Roman" w:hAnsi="Times New Roman"/>
          <w:i/>
          <w:sz w:val="23"/>
          <w:szCs w:val="23"/>
        </w:rPr>
        <w:t>l’opinion</w:t>
      </w:r>
      <w:r w:rsidR="00782184">
        <w:rPr>
          <w:rFonts w:ascii="Times New Roman" w:hAnsi="Times New Roman"/>
          <w:i/>
          <w:sz w:val="23"/>
          <w:szCs w:val="23"/>
        </w:rPr>
        <w:t xml:space="preserve"> </w:t>
      </w:r>
      <w:r w:rsidR="007C32E5" w:rsidRPr="00760F47">
        <w:rPr>
          <w:rFonts w:ascii="Times New Roman" w:hAnsi="Times New Roman"/>
          <w:i/>
          <w:sz w:val="23"/>
          <w:szCs w:val="23"/>
        </w:rPr>
        <w:t>(</w:t>
      </w:r>
      <w:r>
        <w:rPr>
          <w:rFonts w:ascii="Times New Roman" w:hAnsi="Times New Roman"/>
          <w:i/>
          <w:sz w:val="23"/>
          <w:szCs w:val="23"/>
        </w:rPr>
        <w:t>n’ont été</w:t>
      </w:r>
      <w:r w:rsidR="005B794E">
        <w:rPr>
          <w:rFonts w:ascii="Times New Roman" w:hAnsi="Times New Roman"/>
          <w:i/>
          <w:sz w:val="23"/>
          <w:szCs w:val="23"/>
        </w:rPr>
        <w:t xml:space="preserve"> conservé</w:t>
      </w:r>
      <w:r>
        <w:rPr>
          <w:rFonts w:ascii="Times New Roman" w:hAnsi="Times New Roman"/>
          <w:i/>
          <w:sz w:val="23"/>
          <w:szCs w:val="23"/>
        </w:rPr>
        <w:t>s</w:t>
      </w:r>
      <w:r w:rsidR="00782184">
        <w:rPr>
          <w:rFonts w:ascii="Times New Roman" w:hAnsi="Times New Roman"/>
          <w:i/>
          <w:sz w:val="23"/>
          <w:szCs w:val="23"/>
        </w:rPr>
        <w:t xml:space="preserve"> </w:t>
      </w:r>
      <w:r w:rsidR="002E17B9">
        <w:rPr>
          <w:rFonts w:ascii="Times New Roman" w:hAnsi="Times New Roman"/>
          <w:i/>
          <w:sz w:val="23"/>
          <w:szCs w:val="23"/>
        </w:rPr>
        <w:t>comme en fin d’année dernière</w:t>
      </w:r>
      <w:r w:rsidR="002E17B9" w:rsidRPr="00760F47">
        <w:rPr>
          <w:rFonts w:ascii="Times New Roman" w:hAnsi="Times New Roman"/>
          <w:i/>
          <w:sz w:val="23"/>
          <w:szCs w:val="23"/>
        </w:rPr>
        <w:t xml:space="preserve"> </w:t>
      </w:r>
      <w:r w:rsidR="00903B7E" w:rsidRPr="00760F47">
        <w:rPr>
          <w:rFonts w:ascii="Times New Roman" w:hAnsi="Times New Roman"/>
          <w:i/>
          <w:sz w:val="23"/>
          <w:szCs w:val="23"/>
        </w:rPr>
        <w:t>que les faits ayant dépassé 2</w:t>
      </w:r>
      <w:r w:rsidR="007C32E5" w:rsidRPr="00760F47">
        <w:rPr>
          <w:rFonts w:ascii="Times New Roman" w:hAnsi="Times New Roman"/>
          <w:i/>
          <w:sz w:val="23"/>
          <w:szCs w:val="23"/>
        </w:rPr>
        <w:t>% de mémorisation</w:t>
      </w:r>
      <w:r w:rsidR="00903B7E" w:rsidRPr="00760F47">
        <w:rPr>
          <w:rFonts w:ascii="Times New Roman" w:hAnsi="Times New Roman"/>
          <w:i/>
          <w:sz w:val="23"/>
          <w:szCs w:val="23"/>
        </w:rPr>
        <w:t xml:space="preserve"> deux </w:t>
      </w:r>
      <w:r w:rsidR="00782184">
        <w:rPr>
          <w:rFonts w:ascii="Times New Roman" w:hAnsi="Times New Roman"/>
          <w:i/>
          <w:sz w:val="23"/>
          <w:szCs w:val="23"/>
        </w:rPr>
        <w:t>semaines</w:t>
      </w:r>
      <w:r w:rsidR="00903B7E" w:rsidRPr="00760F47">
        <w:rPr>
          <w:rFonts w:ascii="Times New Roman" w:hAnsi="Times New Roman"/>
          <w:i/>
          <w:sz w:val="23"/>
          <w:szCs w:val="23"/>
        </w:rPr>
        <w:t xml:space="preserve"> de suite</w:t>
      </w:r>
      <w:r w:rsidR="007C32E5" w:rsidRPr="00760F47">
        <w:rPr>
          <w:rFonts w:ascii="Times New Roman" w:hAnsi="Times New Roman"/>
          <w:i/>
          <w:sz w:val="23"/>
          <w:szCs w:val="23"/>
        </w:rPr>
        <w:t>)</w:t>
      </w:r>
      <w:r w:rsidR="005241CF" w:rsidRPr="00760F47">
        <w:rPr>
          <w:rFonts w:ascii="Times New Roman" w:hAnsi="Times New Roman"/>
          <w:i/>
          <w:sz w:val="23"/>
          <w:szCs w:val="23"/>
        </w:rPr>
        <w:t>.</w:t>
      </w:r>
      <w:r w:rsidR="005B794E">
        <w:rPr>
          <w:rFonts w:ascii="Times New Roman" w:hAnsi="Times New Roman"/>
          <w:i/>
          <w:sz w:val="23"/>
          <w:szCs w:val="23"/>
        </w:rPr>
        <w:t xml:space="preserve"> Ressortent notamment les points suivants :</w:t>
      </w:r>
    </w:p>
    <w:p w:rsidR="00EF05BE" w:rsidRPr="008B3FE8" w:rsidRDefault="00EF05BE" w:rsidP="008B3FE8">
      <w:pPr>
        <w:pStyle w:val="Index6"/>
        <w:numPr>
          <w:ilvl w:val="0"/>
          <w:numId w:val="38"/>
        </w:numPr>
        <w:tabs>
          <w:tab w:val="left" w:pos="284"/>
        </w:tabs>
        <w:spacing w:before="300" w:line="288" w:lineRule="auto"/>
        <w:ind w:left="0" w:firstLine="0"/>
        <w:jc w:val="both"/>
        <w:rPr>
          <w:rFonts w:ascii="Times New Roman" w:hAnsi="Times New Roman"/>
          <w:b/>
          <w:sz w:val="23"/>
          <w:szCs w:val="23"/>
          <w:u w:val="single"/>
        </w:rPr>
      </w:pPr>
      <w:r w:rsidRPr="008B3FE8">
        <w:rPr>
          <w:rFonts w:ascii="Times New Roman" w:hAnsi="Times New Roman"/>
          <w:b/>
          <w:sz w:val="23"/>
          <w:szCs w:val="23"/>
          <w:u w:val="single"/>
        </w:rPr>
        <w:t>Le profil est très différent de celui de la fin de l’année dernière</w:t>
      </w:r>
    </w:p>
    <w:p w:rsidR="0053183F" w:rsidRPr="008B3FE8" w:rsidRDefault="00BA40BB" w:rsidP="008B3FE8">
      <w:pPr>
        <w:pStyle w:val="Index6"/>
        <w:tabs>
          <w:tab w:val="left" w:pos="284"/>
        </w:tabs>
        <w:spacing w:before="100" w:line="288" w:lineRule="auto"/>
        <w:ind w:left="0"/>
        <w:jc w:val="both"/>
        <w:rPr>
          <w:rFonts w:ascii="Times New Roman" w:hAnsi="Times New Roman"/>
          <w:sz w:val="23"/>
          <w:szCs w:val="23"/>
        </w:rPr>
      </w:pPr>
      <w:r>
        <w:rPr>
          <w:rFonts w:ascii="Times New Roman" w:hAnsi="Times New Roman"/>
          <w:sz w:val="23"/>
          <w:szCs w:val="23"/>
        </w:rPr>
        <w:t>Fin 2014,</w:t>
      </w:r>
      <w:r w:rsidR="005B794E">
        <w:rPr>
          <w:rFonts w:ascii="Times New Roman" w:hAnsi="Times New Roman"/>
          <w:sz w:val="23"/>
          <w:szCs w:val="23"/>
        </w:rPr>
        <w:t xml:space="preserve"> l</w:t>
      </w:r>
      <w:r w:rsidR="0053183F" w:rsidRPr="008B3FE8">
        <w:rPr>
          <w:rFonts w:ascii="Times New Roman" w:hAnsi="Times New Roman"/>
          <w:sz w:val="23"/>
          <w:szCs w:val="23"/>
        </w:rPr>
        <w:t>es faits les plus entendus</w:t>
      </w:r>
      <w:r w:rsidR="00B340F4">
        <w:rPr>
          <w:rFonts w:ascii="Times New Roman" w:hAnsi="Times New Roman"/>
          <w:sz w:val="23"/>
          <w:szCs w:val="23"/>
        </w:rPr>
        <w:t xml:space="preserve"> </w:t>
      </w:r>
      <w:r w:rsidR="0053183F" w:rsidRPr="008B3FE8">
        <w:rPr>
          <w:rFonts w:ascii="Times New Roman" w:hAnsi="Times New Roman"/>
          <w:sz w:val="23"/>
          <w:szCs w:val="23"/>
        </w:rPr>
        <w:t>n’étaient pas de ceux qui intéressaient les Français (remaniement, actualité de N.</w:t>
      </w:r>
      <w:r>
        <w:rPr>
          <w:rFonts w:ascii="Times New Roman" w:hAnsi="Times New Roman"/>
          <w:sz w:val="23"/>
          <w:szCs w:val="23"/>
        </w:rPr>
        <w:t xml:space="preserve"> Sarkozy, affaires diverses, …). Ce semestre</w:t>
      </w:r>
      <w:r w:rsidR="0053183F" w:rsidRPr="008B3FE8">
        <w:rPr>
          <w:rFonts w:ascii="Times New Roman" w:hAnsi="Times New Roman"/>
          <w:sz w:val="23"/>
          <w:szCs w:val="23"/>
        </w:rPr>
        <w:t xml:space="preserve"> </w:t>
      </w:r>
      <w:r w:rsidR="0053183F" w:rsidRPr="00B340F4">
        <w:rPr>
          <w:rFonts w:ascii="Times New Roman" w:hAnsi="Times New Roman"/>
          <w:sz w:val="23"/>
          <w:szCs w:val="23"/>
          <w:u w:val="single"/>
        </w:rPr>
        <w:t>t</w:t>
      </w:r>
      <w:r w:rsidR="00EF05BE" w:rsidRPr="00B340F4">
        <w:rPr>
          <w:rFonts w:ascii="Times New Roman" w:hAnsi="Times New Roman"/>
          <w:sz w:val="23"/>
          <w:szCs w:val="23"/>
          <w:u w:val="single"/>
        </w:rPr>
        <w:t xml:space="preserve">rois « actes lourds » </w:t>
      </w:r>
      <w:r w:rsidR="0053183F" w:rsidRPr="00B340F4">
        <w:rPr>
          <w:rFonts w:ascii="Times New Roman" w:hAnsi="Times New Roman"/>
          <w:sz w:val="23"/>
          <w:szCs w:val="23"/>
          <w:u w:val="single"/>
        </w:rPr>
        <w:t>ont</w:t>
      </w:r>
      <w:r w:rsidR="00EF05BE" w:rsidRPr="00B340F4">
        <w:rPr>
          <w:rFonts w:ascii="Times New Roman" w:hAnsi="Times New Roman"/>
          <w:sz w:val="23"/>
          <w:szCs w:val="23"/>
          <w:u w:val="single"/>
        </w:rPr>
        <w:t xml:space="preserve"> </w:t>
      </w:r>
      <w:r>
        <w:rPr>
          <w:rFonts w:ascii="Times New Roman" w:hAnsi="Times New Roman"/>
          <w:sz w:val="23"/>
          <w:szCs w:val="23"/>
          <w:u w:val="single"/>
        </w:rPr>
        <w:t>structuré les représentations</w:t>
      </w:r>
      <w:r w:rsidR="008B3FE8" w:rsidRPr="00B340F4">
        <w:rPr>
          <w:rFonts w:ascii="Times New Roman" w:hAnsi="Times New Roman"/>
          <w:sz w:val="23"/>
          <w:szCs w:val="23"/>
          <w:u w:val="single"/>
        </w:rPr>
        <w:t xml:space="preserve">, à des niveaux </w:t>
      </w:r>
      <w:r w:rsidR="00335AE4">
        <w:rPr>
          <w:rFonts w:ascii="Times New Roman" w:hAnsi="Times New Roman"/>
          <w:sz w:val="23"/>
          <w:szCs w:val="23"/>
          <w:u w:val="single"/>
        </w:rPr>
        <w:t>bien supérieurs à</w:t>
      </w:r>
      <w:r w:rsidR="008B3FE8" w:rsidRPr="00B340F4">
        <w:rPr>
          <w:rFonts w:ascii="Times New Roman" w:hAnsi="Times New Roman"/>
          <w:sz w:val="23"/>
          <w:szCs w:val="23"/>
          <w:u w:val="single"/>
        </w:rPr>
        <w:t xml:space="preserve"> </w:t>
      </w:r>
      <w:r w:rsidR="00335AE4">
        <w:rPr>
          <w:rFonts w:ascii="Times New Roman" w:hAnsi="Times New Roman"/>
          <w:sz w:val="23"/>
          <w:szCs w:val="23"/>
          <w:u w:val="single"/>
        </w:rPr>
        <w:t>l</w:t>
      </w:r>
      <w:r w:rsidR="008B3FE8" w:rsidRPr="00B340F4">
        <w:rPr>
          <w:rFonts w:ascii="Times New Roman" w:hAnsi="Times New Roman"/>
          <w:sz w:val="23"/>
          <w:szCs w:val="23"/>
          <w:u w:val="single"/>
        </w:rPr>
        <w:t>’année dernière</w:t>
      </w:r>
      <w:r w:rsidR="00415245">
        <w:rPr>
          <w:rFonts w:ascii="Times New Roman" w:hAnsi="Times New Roman"/>
          <w:sz w:val="23"/>
          <w:szCs w:val="23"/>
        </w:rPr>
        <w:t> :</w:t>
      </w:r>
    </w:p>
    <w:p w:rsidR="00EF05BE" w:rsidRPr="00B340F4" w:rsidRDefault="008B3FE8" w:rsidP="008B3FE8">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B340F4">
        <w:rPr>
          <w:rFonts w:ascii="Times New Roman" w:hAnsi="Times New Roman"/>
          <w:sz w:val="23"/>
          <w:szCs w:val="23"/>
          <w:u w:val="single"/>
        </w:rPr>
        <w:t>L</w:t>
      </w:r>
      <w:r w:rsidR="00EF05BE" w:rsidRPr="00B340F4">
        <w:rPr>
          <w:rFonts w:ascii="Times New Roman" w:hAnsi="Times New Roman"/>
          <w:sz w:val="23"/>
          <w:szCs w:val="23"/>
          <w:u w:val="single"/>
        </w:rPr>
        <w:t>es attentats</w:t>
      </w:r>
      <w:r w:rsidR="00EF05BE" w:rsidRPr="00B340F4">
        <w:rPr>
          <w:rFonts w:ascii="Times New Roman" w:hAnsi="Times New Roman"/>
          <w:sz w:val="23"/>
          <w:szCs w:val="23"/>
        </w:rPr>
        <w:t xml:space="preserve"> </w:t>
      </w:r>
      <w:r w:rsidR="005B794E">
        <w:rPr>
          <w:rFonts w:ascii="Times New Roman" w:hAnsi="Times New Roman"/>
          <w:sz w:val="23"/>
          <w:szCs w:val="23"/>
        </w:rPr>
        <w:t xml:space="preserve">ont </w:t>
      </w:r>
      <w:r w:rsidR="00BA40BB">
        <w:rPr>
          <w:rFonts w:ascii="Times New Roman" w:hAnsi="Times New Roman"/>
          <w:sz w:val="23"/>
          <w:szCs w:val="23"/>
        </w:rPr>
        <w:t>dominé</w:t>
      </w:r>
      <w:r w:rsidR="00EF05BE" w:rsidRPr="00B340F4">
        <w:rPr>
          <w:rFonts w:ascii="Times New Roman" w:hAnsi="Times New Roman"/>
          <w:sz w:val="23"/>
          <w:szCs w:val="23"/>
        </w:rPr>
        <w:t xml:space="preserve"> le reste</w:t>
      </w:r>
      <w:r w:rsidR="00415245">
        <w:rPr>
          <w:rFonts w:ascii="Times New Roman" w:hAnsi="Times New Roman"/>
          <w:sz w:val="23"/>
          <w:szCs w:val="23"/>
        </w:rPr>
        <w:t xml:space="preserve">, persisté longtemps, </w:t>
      </w:r>
      <w:r w:rsidR="00BA40BB">
        <w:rPr>
          <w:rFonts w:ascii="Times New Roman" w:hAnsi="Times New Roman"/>
          <w:sz w:val="23"/>
          <w:szCs w:val="23"/>
        </w:rPr>
        <w:t xml:space="preserve">et sont </w:t>
      </w:r>
      <w:r w:rsidR="0053183F" w:rsidRPr="00B340F4">
        <w:rPr>
          <w:rFonts w:ascii="Times New Roman" w:hAnsi="Times New Roman"/>
          <w:sz w:val="23"/>
          <w:szCs w:val="23"/>
        </w:rPr>
        <w:t>réactivés par chaque nouveau fait (Copenhague, attentats déjoués, …) ;</w:t>
      </w:r>
    </w:p>
    <w:p w:rsidR="0053183F" w:rsidRPr="00B340F4" w:rsidRDefault="008B3FE8" w:rsidP="008B3FE8">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B340F4">
        <w:rPr>
          <w:rFonts w:ascii="Times New Roman" w:hAnsi="Times New Roman"/>
          <w:sz w:val="23"/>
          <w:szCs w:val="23"/>
          <w:u w:val="single"/>
        </w:rPr>
        <w:t>L’usage du 49-3 sur la</w:t>
      </w:r>
      <w:r w:rsidR="0053183F" w:rsidRPr="00B340F4">
        <w:rPr>
          <w:rFonts w:ascii="Times New Roman" w:hAnsi="Times New Roman"/>
          <w:sz w:val="23"/>
          <w:szCs w:val="23"/>
          <w:u w:val="single"/>
        </w:rPr>
        <w:t xml:space="preserve"> loi Macron</w:t>
      </w:r>
      <w:r w:rsidR="00415245">
        <w:rPr>
          <w:rFonts w:ascii="Times New Roman" w:hAnsi="Times New Roman"/>
          <w:sz w:val="23"/>
          <w:szCs w:val="23"/>
        </w:rPr>
        <w:t xml:space="preserve"> </w:t>
      </w:r>
      <w:r w:rsidRPr="00B340F4">
        <w:rPr>
          <w:rFonts w:ascii="Times New Roman" w:hAnsi="Times New Roman"/>
          <w:sz w:val="23"/>
          <w:szCs w:val="23"/>
        </w:rPr>
        <w:t xml:space="preserve">a </w:t>
      </w:r>
      <w:r w:rsidR="00EA1644">
        <w:rPr>
          <w:rFonts w:ascii="Times New Roman" w:hAnsi="Times New Roman"/>
          <w:sz w:val="23"/>
          <w:szCs w:val="23"/>
        </w:rPr>
        <w:t xml:space="preserve">presque </w:t>
      </w:r>
      <w:r w:rsidRPr="00B340F4">
        <w:rPr>
          <w:rFonts w:ascii="Times New Roman" w:hAnsi="Times New Roman"/>
          <w:sz w:val="23"/>
          <w:szCs w:val="23"/>
        </w:rPr>
        <w:t>autant marqué que le remaniement l’année dernière</w:t>
      </w:r>
      <w:r w:rsidR="0053183F" w:rsidRPr="00B340F4">
        <w:rPr>
          <w:rFonts w:ascii="Times New Roman" w:hAnsi="Times New Roman"/>
          <w:sz w:val="23"/>
          <w:szCs w:val="23"/>
        </w:rPr>
        <w:t xml:space="preserve">, </w:t>
      </w:r>
      <w:r w:rsidRPr="00B340F4">
        <w:rPr>
          <w:rFonts w:ascii="Times New Roman" w:hAnsi="Times New Roman"/>
          <w:sz w:val="23"/>
          <w:szCs w:val="23"/>
        </w:rPr>
        <w:t xml:space="preserve">et définitivement conféré un </w:t>
      </w:r>
      <w:r w:rsidR="00EC48F8">
        <w:rPr>
          <w:rFonts w:ascii="Times New Roman" w:hAnsi="Times New Roman"/>
          <w:sz w:val="23"/>
          <w:szCs w:val="23"/>
        </w:rPr>
        <w:t>statut particulier à cette loi</w:t>
      </w:r>
      <w:r w:rsidRPr="00B340F4">
        <w:rPr>
          <w:rFonts w:ascii="Times New Roman" w:hAnsi="Times New Roman"/>
          <w:sz w:val="23"/>
          <w:szCs w:val="23"/>
        </w:rPr>
        <w:t>.</w:t>
      </w:r>
    </w:p>
    <w:p w:rsidR="008B3FE8" w:rsidRPr="00B340F4" w:rsidRDefault="008B3FE8" w:rsidP="008B3FE8">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B340F4">
        <w:rPr>
          <w:rFonts w:ascii="Times New Roman" w:hAnsi="Times New Roman"/>
          <w:sz w:val="23"/>
          <w:szCs w:val="23"/>
          <w:u w:val="single"/>
        </w:rPr>
        <w:t>Les départementales</w:t>
      </w:r>
      <w:r w:rsidRPr="00B340F4">
        <w:rPr>
          <w:rFonts w:ascii="Times New Roman" w:hAnsi="Times New Roman"/>
          <w:sz w:val="23"/>
          <w:szCs w:val="23"/>
        </w:rPr>
        <w:t>, dont la campagne a été très courte (la courbe ne prend son essor qu’à p</w:t>
      </w:r>
      <w:r w:rsidR="00BA40BB">
        <w:rPr>
          <w:rFonts w:ascii="Times New Roman" w:hAnsi="Times New Roman"/>
          <w:sz w:val="23"/>
          <w:szCs w:val="23"/>
        </w:rPr>
        <w:t>artir de la semaine du 16 mars)</w:t>
      </w:r>
      <w:r w:rsidRPr="00B340F4">
        <w:rPr>
          <w:rFonts w:ascii="Times New Roman" w:hAnsi="Times New Roman"/>
          <w:sz w:val="23"/>
          <w:szCs w:val="23"/>
        </w:rPr>
        <w:t xml:space="preserve"> mais dont les résultats ont provoqué beaucoup de commentaires</w:t>
      </w:r>
      <w:r w:rsidR="005B794E">
        <w:rPr>
          <w:rFonts w:ascii="Times New Roman" w:hAnsi="Times New Roman"/>
          <w:sz w:val="23"/>
          <w:szCs w:val="23"/>
        </w:rPr>
        <w:t xml:space="preserve"> sur</w:t>
      </w:r>
      <w:r w:rsidRPr="00B340F4">
        <w:rPr>
          <w:rFonts w:ascii="Times New Roman" w:hAnsi="Times New Roman"/>
          <w:sz w:val="23"/>
          <w:szCs w:val="23"/>
        </w:rPr>
        <w:t xml:space="preserve"> plusieurs semaines (</w:t>
      </w:r>
      <w:r w:rsidR="005B794E" w:rsidRPr="00B340F4">
        <w:rPr>
          <w:rFonts w:ascii="Times New Roman" w:hAnsi="Times New Roman"/>
          <w:sz w:val="23"/>
          <w:szCs w:val="23"/>
        </w:rPr>
        <w:t>score du FN</w:t>
      </w:r>
      <w:r w:rsidR="005B794E">
        <w:rPr>
          <w:rFonts w:ascii="Times New Roman" w:hAnsi="Times New Roman"/>
          <w:sz w:val="23"/>
          <w:szCs w:val="23"/>
        </w:rPr>
        <w:t xml:space="preserve">, puis </w:t>
      </w:r>
      <w:r w:rsidRPr="00B340F4">
        <w:rPr>
          <w:rFonts w:ascii="Times New Roman" w:hAnsi="Times New Roman"/>
          <w:sz w:val="23"/>
          <w:szCs w:val="23"/>
        </w:rPr>
        <w:t>demande de réaction ou de sursaut, puis attentes déçues).</w:t>
      </w:r>
    </w:p>
    <w:p w:rsidR="00F64873" w:rsidRDefault="00335AE4" w:rsidP="00B340F4">
      <w:pPr>
        <w:pStyle w:val="Index6"/>
        <w:spacing w:before="100" w:line="288" w:lineRule="auto"/>
        <w:ind w:left="0"/>
        <w:jc w:val="both"/>
        <w:rPr>
          <w:rFonts w:ascii="Times New Roman" w:hAnsi="Times New Roman"/>
          <w:sz w:val="23"/>
          <w:szCs w:val="23"/>
        </w:rPr>
      </w:pPr>
      <w:r>
        <w:rPr>
          <w:rFonts w:ascii="Times New Roman" w:hAnsi="Times New Roman"/>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1.55pt;margin-top:17.95pt;width:527.6pt;height:316.8pt;z-index:-1">
            <v:imagedata r:id="rId7" o:title=""/>
          </v:shape>
        </w:pict>
      </w:r>
      <w:r w:rsidR="002E17B9">
        <w:rPr>
          <w:rFonts w:ascii="Times New Roman" w:hAnsi="Times New Roman"/>
          <w:noProof/>
          <w:sz w:val="23"/>
          <w:szCs w:val="23"/>
        </w:rPr>
        <w:pict>
          <v:shape id="_x0000_s1042" type="#_x0000_t75" style="position:absolute;left:0;text-align:left;margin-left:-50.2pt;margin-top:449.55pt;width:484.1pt;height:302.15pt;z-index:-3" wrapcoords="-33 0 -33 21546 21600 21546 21600 0 -33 0">
            <v:imagedata r:id="rId8" o:title=""/>
          </v:shape>
        </w:pict>
      </w:r>
      <w:r w:rsidR="00B340F4">
        <w:rPr>
          <w:rFonts w:ascii="Times New Roman" w:hAnsi="Times New Roman"/>
          <w:sz w:val="23"/>
          <w:szCs w:val="23"/>
        </w:rPr>
        <w:t>Compte-tenu de l’ampleur de leur mémorisation, ces faits, chacun dans leur domaine, resteront.</w:t>
      </w:r>
    </w:p>
    <w:p w:rsidR="002E17B9" w:rsidRPr="002E17B9" w:rsidRDefault="002E17B9" w:rsidP="002E17B9">
      <w:pPr>
        <w:pStyle w:val="Index6"/>
        <w:spacing w:before="100" w:line="288" w:lineRule="auto"/>
        <w:ind w:left="0" w:hanging="284"/>
        <w:jc w:val="both"/>
        <w:rPr>
          <w:rFonts w:ascii="Times New Roman" w:hAnsi="Times New Roman"/>
          <w:sz w:val="23"/>
          <w:szCs w:val="23"/>
        </w:rPr>
      </w:pPr>
    </w:p>
    <w:p w:rsidR="00B340F4" w:rsidRPr="008B3FE8" w:rsidRDefault="002E17B9" w:rsidP="00B340F4">
      <w:pPr>
        <w:pStyle w:val="Index6"/>
        <w:numPr>
          <w:ilvl w:val="0"/>
          <w:numId w:val="38"/>
        </w:numPr>
        <w:tabs>
          <w:tab w:val="left" w:pos="284"/>
        </w:tabs>
        <w:spacing w:before="300" w:line="288" w:lineRule="auto"/>
        <w:ind w:left="0" w:firstLine="0"/>
        <w:jc w:val="both"/>
        <w:rPr>
          <w:rFonts w:ascii="Times New Roman" w:hAnsi="Times New Roman"/>
          <w:b/>
          <w:sz w:val="23"/>
          <w:szCs w:val="23"/>
          <w:u w:val="single"/>
        </w:rPr>
      </w:pPr>
      <w:r>
        <w:rPr>
          <w:rFonts w:ascii="Times New Roman" w:hAnsi="Times New Roman"/>
          <w:b/>
          <w:sz w:val="23"/>
          <w:szCs w:val="23"/>
          <w:u w:val="single"/>
        </w:rPr>
        <w:br w:type="page"/>
      </w:r>
      <w:r w:rsidR="005B794E">
        <w:rPr>
          <w:rFonts w:ascii="Times New Roman" w:hAnsi="Times New Roman"/>
          <w:b/>
          <w:sz w:val="23"/>
          <w:szCs w:val="23"/>
          <w:u w:val="single"/>
        </w:rPr>
        <w:t>Un</w:t>
      </w:r>
      <w:r w:rsidR="00B340F4" w:rsidRPr="008B3FE8">
        <w:rPr>
          <w:rFonts w:ascii="Times New Roman" w:hAnsi="Times New Roman"/>
          <w:b/>
          <w:sz w:val="23"/>
          <w:szCs w:val="23"/>
          <w:u w:val="single"/>
        </w:rPr>
        <w:t xml:space="preserve"> </w:t>
      </w:r>
      <w:r w:rsidR="005B794E">
        <w:rPr>
          <w:rFonts w:ascii="Times New Roman" w:hAnsi="Times New Roman"/>
          <w:b/>
          <w:sz w:val="23"/>
          <w:szCs w:val="23"/>
          <w:u w:val="single"/>
        </w:rPr>
        <w:t>contexte général qui reste lourd mais</w:t>
      </w:r>
      <w:r w:rsidR="00B340F4">
        <w:rPr>
          <w:rFonts w:ascii="Times New Roman" w:hAnsi="Times New Roman"/>
          <w:b/>
          <w:sz w:val="23"/>
          <w:szCs w:val="23"/>
          <w:u w:val="single"/>
        </w:rPr>
        <w:t xml:space="preserve"> provoque moins de rejet</w:t>
      </w:r>
    </w:p>
    <w:p w:rsidR="00552D16" w:rsidRDefault="00B340F4" w:rsidP="00552D16">
      <w:pPr>
        <w:pStyle w:val="Index6"/>
        <w:tabs>
          <w:tab w:val="left" w:pos="284"/>
        </w:tabs>
        <w:spacing w:before="160" w:line="288" w:lineRule="auto"/>
        <w:ind w:left="0"/>
        <w:jc w:val="both"/>
        <w:rPr>
          <w:rFonts w:ascii="Times New Roman" w:hAnsi="Times New Roman"/>
          <w:sz w:val="23"/>
          <w:szCs w:val="23"/>
        </w:rPr>
      </w:pPr>
      <w:r>
        <w:rPr>
          <w:rFonts w:ascii="Times New Roman" w:hAnsi="Times New Roman"/>
          <w:sz w:val="23"/>
          <w:szCs w:val="23"/>
        </w:rPr>
        <w:t>De nombreuses actualités en fin d’année dernière (affaires</w:t>
      </w:r>
      <w:r w:rsidR="00552D16">
        <w:rPr>
          <w:rFonts w:ascii="Times New Roman" w:hAnsi="Times New Roman"/>
          <w:sz w:val="23"/>
          <w:szCs w:val="23"/>
        </w:rPr>
        <w:t xml:space="preserve"> et scandales</w:t>
      </w:r>
      <w:r>
        <w:rPr>
          <w:rFonts w:ascii="Times New Roman" w:hAnsi="Times New Roman"/>
          <w:sz w:val="23"/>
          <w:szCs w:val="23"/>
        </w:rPr>
        <w:t xml:space="preserve">, polémiques alimentées par les médias, …) avaient provoqué une saturation de l’opinion et un </w:t>
      </w:r>
      <w:r w:rsidR="005B794E">
        <w:rPr>
          <w:rFonts w:ascii="Times New Roman" w:hAnsi="Times New Roman"/>
          <w:sz w:val="23"/>
          <w:szCs w:val="23"/>
        </w:rPr>
        <w:t>fort</w:t>
      </w:r>
      <w:r>
        <w:rPr>
          <w:rFonts w:ascii="Times New Roman" w:hAnsi="Times New Roman"/>
          <w:sz w:val="23"/>
          <w:szCs w:val="23"/>
        </w:rPr>
        <w:t xml:space="preserve"> rejet de la classe </w:t>
      </w:r>
      <w:r w:rsidR="00552D16">
        <w:rPr>
          <w:rFonts w:ascii="Times New Roman" w:hAnsi="Times New Roman"/>
          <w:sz w:val="23"/>
          <w:szCs w:val="23"/>
        </w:rPr>
        <w:t xml:space="preserve">politique : </w:t>
      </w:r>
      <w:r>
        <w:rPr>
          <w:rFonts w:ascii="Times New Roman" w:hAnsi="Times New Roman"/>
          <w:sz w:val="23"/>
          <w:szCs w:val="23"/>
        </w:rPr>
        <w:t>les commentaires d’ambiance négatifs étaient</w:t>
      </w:r>
      <w:r w:rsidR="005B794E">
        <w:rPr>
          <w:rFonts w:ascii="Times New Roman" w:hAnsi="Times New Roman"/>
          <w:sz w:val="23"/>
          <w:szCs w:val="23"/>
        </w:rPr>
        <w:t>,</w:t>
      </w:r>
      <w:r>
        <w:rPr>
          <w:rFonts w:ascii="Times New Roman" w:hAnsi="Times New Roman"/>
          <w:sz w:val="23"/>
          <w:szCs w:val="23"/>
        </w:rPr>
        <w:t xml:space="preserve"> en flux continu</w:t>
      </w:r>
      <w:r w:rsidR="005B794E">
        <w:rPr>
          <w:rFonts w:ascii="Times New Roman" w:hAnsi="Times New Roman"/>
          <w:sz w:val="23"/>
          <w:szCs w:val="23"/>
        </w:rPr>
        <w:t>,</w:t>
      </w:r>
      <w:r>
        <w:rPr>
          <w:rFonts w:ascii="Times New Roman" w:hAnsi="Times New Roman"/>
          <w:sz w:val="23"/>
          <w:szCs w:val="23"/>
        </w:rPr>
        <w:t xml:space="preserve"> à des </w:t>
      </w:r>
      <w:r w:rsidR="00552D16">
        <w:rPr>
          <w:rFonts w:ascii="Times New Roman" w:hAnsi="Times New Roman"/>
          <w:sz w:val="23"/>
          <w:szCs w:val="23"/>
        </w:rPr>
        <w:t>niveaux élevés</w:t>
      </w:r>
      <w:r>
        <w:rPr>
          <w:rFonts w:ascii="Times New Roman" w:hAnsi="Times New Roman"/>
          <w:sz w:val="23"/>
          <w:szCs w:val="23"/>
        </w:rPr>
        <w:t>.</w:t>
      </w:r>
      <w:r w:rsidR="00552D16">
        <w:rPr>
          <w:rFonts w:ascii="Times New Roman" w:hAnsi="Times New Roman"/>
          <w:sz w:val="23"/>
          <w:szCs w:val="23"/>
        </w:rPr>
        <w:t xml:space="preserve"> </w:t>
      </w:r>
      <w:r>
        <w:rPr>
          <w:rFonts w:ascii="Times New Roman" w:hAnsi="Times New Roman"/>
          <w:sz w:val="23"/>
          <w:szCs w:val="23"/>
        </w:rPr>
        <w:t>Les tensions au</w:t>
      </w:r>
      <w:r w:rsidR="00552D16">
        <w:rPr>
          <w:rFonts w:ascii="Times New Roman" w:hAnsi="Times New Roman"/>
          <w:sz w:val="23"/>
          <w:szCs w:val="23"/>
        </w:rPr>
        <w:t xml:space="preserve"> sein du PS (contestations</w:t>
      </w:r>
      <w:r>
        <w:rPr>
          <w:rFonts w:ascii="Times New Roman" w:hAnsi="Times New Roman"/>
          <w:sz w:val="23"/>
          <w:szCs w:val="23"/>
        </w:rPr>
        <w:t xml:space="preserve"> des frondeurs, petites phrases de M. Aubry et B. Hamon etc.) accentuaient ce rejet ; que </w:t>
      </w:r>
      <w:r w:rsidR="00552D16">
        <w:rPr>
          <w:rFonts w:ascii="Times New Roman" w:hAnsi="Times New Roman"/>
          <w:sz w:val="23"/>
          <w:szCs w:val="23"/>
        </w:rPr>
        <w:t>la présence médiatique et les déclarations de M. Valls ne parvenaient pas à calmer.</w:t>
      </w:r>
    </w:p>
    <w:p w:rsidR="005B794E" w:rsidRDefault="00B340F4" w:rsidP="00552D16">
      <w:pPr>
        <w:pStyle w:val="Index6"/>
        <w:tabs>
          <w:tab w:val="left" w:pos="284"/>
        </w:tabs>
        <w:spacing w:before="160" w:line="288" w:lineRule="auto"/>
        <w:ind w:left="0"/>
        <w:jc w:val="both"/>
        <w:rPr>
          <w:rFonts w:ascii="Times New Roman" w:hAnsi="Times New Roman"/>
          <w:sz w:val="23"/>
          <w:szCs w:val="23"/>
        </w:rPr>
      </w:pPr>
      <w:r>
        <w:rPr>
          <w:rFonts w:ascii="Times New Roman" w:hAnsi="Times New Roman"/>
          <w:sz w:val="23"/>
          <w:szCs w:val="23"/>
        </w:rPr>
        <w:t xml:space="preserve">Parallèlement, la situation économique semblait s’aggraver (les propos spontanés </w:t>
      </w:r>
      <w:r w:rsidR="00552D16">
        <w:rPr>
          <w:rFonts w:ascii="Times New Roman" w:hAnsi="Times New Roman"/>
          <w:sz w:val="23"/>
          <w:szCs w:val="23"/>
        </w:rPr>
        <w:t>sur les difficultés économiques étaient très hauts, provoquant des demandes de radicalité et de « tout changer »).</w:t>
      </w:r>
    </w:p>
    <w:p w:rsidR="00552D16" w:rsidRDefault="00552D16" w:rsidP="00552D16">
      <w:pPr>
        <w:pStyle w:val="Index6"/>
        <w:tabs>
          <w:tab w:val="left" w:pos="284"/>
        </w:tabs>
        <w:spacing w:before="160" w:line="288" w:lineRule="auto"/>
        <w:ind w:left="0"/>
        <w:jc w:val="both"/>
        <w:rPr>
          <w:rFonts w:ascii="Times New Roman" w:hAnsi="Times New Roman"/>
          <w:sz w:val="23"/>
          <w:szCs w:val="23"/>
        </w:rPr>
      </w:pPr>
      <w:r>
        <w:rPr>
          <w:rFonts w:ascii="Times New Roman" w:hAnsi="Times New Roman"/>
          <w:sz w:val="23"/>
          <w:szCs w:val="23"/>
        </w:rPr>
        <w:t>Ce n’est plus le cas :</w:t>
      </w:r>
    </w:p>
    <w:p w:rsidR="00552D16" w:rsidRDefault="00552D16" w:rsidP="00552D16">
      <w:pPr>
        <w:pStyle w:val="Index6"/>
        <w:numPr>
          <w:ilvl w:val="1"/>
          <w:numId w:val="38"/>
        </w:numPr>
        <w:tabs>
          <w:tab w:val="left" w:pos="284"/>
        </w:tabs>
        <w:spacing w:before="160" w:line="288" w:lineRule="auto"/>
        <w:ind w:left="284" w:hanging="284"/>
        <w:jc w:val="both"/>
        <w:rPr>
          <w:rFonts w:ascii="Times New Roman" w:hAnsi="Times New Roman"/>
          <w:sz w:val="23"/>
          <w:szCs w:val="23"/>
        </w:rPr>
      </w:pPr>
      <w:r>
        <w:rPr>
          <w:rFonts w:ascii="Times New Roman" w:hAnsi="Times New Roman"/>
          <w:sz w:val="23"/>
          <w:szCs w:val="23"/>
        </w:rPr>
        <w:t xml:space="preserve">Il n’y a plus « d’affaires » (si l’on excepte le procès du Carlton, vite mis à distance). </w:t>
      </w:r>
      <w:r w:rsidRPr="009C5F4B">
        <w:rPr>
          <w:rFonts w:ascii="Times New Roman" w:hAnsi="Times New Roman"/>
          <w:sz w:val="23"/>
          <w:szCs w:val="23"/>
          <w:u w:val="single"/>
        </w:rPr>
        <w:t>L’actualité reste lourde, les catastrophes ou les faits inquiétants nombreux</w:t>
      </w:r>
      <w:r>
        <w:rPr>
          <w:rFonts w:ascii="Times New Roman" w:hAnsi="Times New Roman"/>
          <w:sz w:val="23"/>
          <w:szCs w:val="23"/>
        </w:rPr>
        <w:t xml:space="preserve"> (</w:t>
      </w:r>
      <w:r w:rsidR="000B5990">
        <w:rPr>
          <w:rFonts w:ascii="Times New Roman" w:hAnsi="Times New Roman"/>
          <w:sz w:val="23"/>
          <w:szCs w:val="23"/>
        </w:rPr>
        <w:t xml:space="preserve">drame migratoire, </w:t>
      </w:r>
      <w:r>
        <w:rPr>
          <w:rFonts w:ascii="Times New Roman" w:hAnsi="Times New Roman"/>
          <w:sz w:val="23"/>
          <w:szCs w:val="23"/>
        </w:rPr>
        <w:t>crashs, insécurité, disparition d’enfants,</w:t>
      </w:r>
      <w:r w:rsidR="00415245">
        <w:rPr>
          <w:rFonts w:ascii="Times New Roman" w:hAnsi="Times New Roman"/>
          <w:sz w:val="23"/>
          <w:szCs w:val="23"/>
        </w:rPr>
        <w:t xml:space="preserve"> scandale pédophilie</w:t>
      </w:r>
      <w:r>
        <w:rPr>
          <w:rFonts w:ascii="Times New Roman" w:hAnsi="Times New Roman"/>
          <w:sz w:val="23"/>
          <w:szCs w:val="23"/>
        </w:rPr>
        <w:t xml:space="preserve">…), </w:t>
      </w:r>
      <w:r w:rsidRPr="009C5F4B">
        <w:rPr>
          <w:rFonts w:ascii="Times New Roman" w:hAnsi="Times New Roman"/>
          <w:sz w:val="23"/>
          <w:szCs w:val="23"/>
          <w:u w:val="single"/>
        </w:rPr>
        <w:t>mais aucune polémique n’a vraiment pris</w:t>
      </w:r>
      <w:r>
        <w:rPr>
          <w:rFonts w:ascii="Times New Roman" w:hAnsi="Times New Roman"/>
          <w:sz w:val="23"/>
          <w:szCs w:val="23"/>
        </w:rPr>
        <w:t xml:space="preserve">. Le climat n’est pas à la sérénité - loin de là - mais il y a </w:t>
      </w:r>
      <w:r w:rsidR="0005526C">
        <w:rPr>
          <w:rFonts w:ascii="Times New Roman" w:hAnsi="Times New Roman"/>
          <w:sz w:val="23"/>
          <w:szCs w:val="23"/>
        </w:rPr>
        <w:t>davantage</w:t>
      </w:r>
      <w:r>
        <w:rPr>
          <w:rFonts w:ascii="Times New Roman" w:hAnsi="Times New Roman"/>
          <w:sz w:val="23"/>
          <w:szCs w:val="23"/>
        </w:rPr>
        <w:t xml:space="preserve"> de retenue, moins d</w:t>
      </w:r>
      <w:r w:rsidR="0005526C">
        <w:rPr>
          <w:rFonts w:ascii="Times New Roman" w:hAnsi="Times New Roman"/>
          <w:sz w:val="23"/>
          <w:szCs w:val="23"/>
        </w:rPr>
        <w:t xml:space="preserve">e violence dans les propos, </w:t>
      </w:r>
      <w:r w:rsidR="00782184">
        <w:rPr>
          <w:rFonts w:ascii="Times New Roman" w:hAnsi="Times New Roman"/>
          <w:sz w:val="23"/>
          <w:szCs w:val="23"/>
        </w:rPr>
        <w:t xml:space="preserve">et </w:t>
      </w:r>
      <w:r w:rsidR="0005526C">
        <w:rPr>
          <w:rFonts w:ascii="Times New Roman" w:hAnsi="Times New Roman"/>
          <w:sz w:val="23"/>
          <w:szCs w:val="23"/>
        </w:rPr>
        <w:t>moins d</w:t>
      </w:r>
      <w:r>
        <w:rPr>
          <w:rFonts w:ascii="Times New Roman" w:hAnsi="Times New Roman"/>
          <w:sz w:val="23"/>
          <w:szCs w:val="23"/>
        </w:rPr>
        <w:t xml:space="preserve">’instrumentalisation de ces faits </w:t>
      </w:r>
      <w:r w:rsidR="005B794E">
        <w:rPr>
          <w:rFonts w:ascii="Times New Roman" w:hAnsi="Times New Roman"/>
          <w:sz w:val="23"/>
          <w:szCs w:val="23"/>
        </w:rPr>
        <w:t xml:space="preserve">par </w:t>
      </w:r>
      <w:r w:rsidR="00415245">
        <w:rPr>
          <w:rFonts w:ascii="Times New Roman" w:hAnsi="Times New Roman"/>
          <w:sz w:val="23"/>
          <w:szCs w:val="23"/>
        </w:rPr>
        <w:t>l’opinion</w:t>
      </w:r>
      <w:r w:rsidR="005B794E">
        <w:rPr>
          <w:rFonts w:ascii="Times New Roman" w:hAnsi="Times New Roman"/>
          <w:sz w:val="23"/>
          <w:szCs w:val="23"/>
        </w:rPr>
        <w:t xml:space="preserve"> </w:t>
      </w:r>
      <w:r>
        <w:rPr>
          <w:rFonts w:ascii="Times New Roman" w:hAnsi="Times New Roman"/>
          <w:sz w:val="23"/>
          <w:szCs w:val="23"/>
        </w:rPr>
        <w:t xml:space="preserve">pour rejeter </w:t>
      </w:r>
      <w:r w:rsidR="00BA40BB">
        <w:rPr>
          <w:rFonts w:ascii="Times New Roman" w:hAnsi="Times New Roman"/>
          <w:sz w:val="23"/>
          <w:szCs w:val="23"/>
        </w:rPr>
        <w:t xml:space="preserve">en bloc </w:t>
      </w:r>
      <w:r>
        <w:rPr>
          <w:rFonts w:ascii="Times New Roman" w:hAnsi="Times New Roman"/>
          <w:sz w:val="23"/>
          <w:szCs w:val="23"/>
        </w:rPr>
        <w:t>la</w:t>
      </w:r>
      <w:r w:rsidR="0005526C">
        <w:rPr>
          <w:rFonts w:ascii="Times New Roman" w:hAnsi="Times New Roman"/>
          <w:sz w:val="23"/>
          <w:szCs w:val="23"/>
        </w:rPr>
        <w:t xml:space="preserve"> classe</w:t>
      </w:r>
      <w:r>
        <w:rPr>
          <w:rFonts w:ascii="Times New Roman" w:hAnsi="Times New Roman"/>
          <w:sz w:val="23"/>
          <w:szCs w:val="23"/>
        </w:rPr>
        <w:t xml:space="preserve"> politique.</w:t>
      </w:r>
    </w:p>
    <w:p w:rsidR="0005526C" w:rsidRDefault="0005526C" w:rsidP="0005526C">
      <w:pPr>
        <w:pStyle w:val="Index6"/>
        <w:tabs>
          <w:tab w:val="left" w:pos="284"/>
        </w:tabs>
        <w:spacing w:before="160" w:line="288" w:lineRule="auto"/>
        <w:ind w:left="284"/>
        <w:jc w:val="both"/>
        <w:rPr>
          <w:rFonts w:ascii="Times New Roman" w:hAnsi="Times New Roman"/>
          <w:sz w:val="23"/>
          <w:szCs w:val="23"/>
        </w:rPr>
      </w:pPr>
      <w:r w:rsidRPr="009C5F4B">
        <w:rPr>
          <w:rFonts w:ascii="Times New Roman" w:hAnsi="Times New Roman"/>
          <w:sz w:val="23"/>
          <w:szCs w:val="23"/>
          <w:u w:val="single"/>
        </w:rPr>
        <w:t xml:space="preserve">Le flux continu des critiques </w:t>
      </w:r>
      <w:r w:rsidR="00782184" w:rsidRPr="009C5F4B">
        <w:rPr>
          <w:rFonts w:ascii="Times New Roman" w:hAnsi="Times New Roman"/>
          <w:sz w:val="23"/>
          <w:szCs w:val="23"/>
          <w:u w:val="single"/>
        </w:rPr>
        <w:t xml:space="preserve">s’est </w:t>
      </w:r>
      <w:r w:rsidR="005B794E">
        <w:rPr>
          <w:rFonts w:ascii="Times New Roman" w:hAnsi="Times New Roman"/>
          <w:sz w:val="23"/>
          <w:szCs w:val="23"/>
          <w:u w:val="single"/>
        </w:rPr>
        <w:t>ainsi</w:t>
      </w:r>
      <w:r w:rsidR="00782184" w:rsidRPr="009C5F4B">
        <w:rPr>
          <w:rFonts w:ascii="Times New Roman" w:hAnsi="Times New Roman"/>
          <w:sz w:val="23"/>
          <w:szCs w:val="23"/>
          <w:u w:val="single"/>
        </w:rPr>
        <w:t xml:space="preserve"> calmé</w:t>
      </w:r>
      <w:r w:rsidRPr="009C5F4B">
        <w:rPr>
          <w:rFonts w:ascii="Times New Roman" w:hAnsi="Times New Roman"/>
          <w:sz w:val="23"/>
          <w:szCs w:val="23"/>
          <w:u w:val="single"/>
        </w:rPr>
        <w:t xml:space="preserve"> </w:t>
      </w:r>
      <w:r>
        <w:rPr>
          <w:rFonts w:ascii="Times New Roman" w:hAnsi="Times New Roman"/>
          <w:sz w:val="23"/>
          <w:szCs w:val="23"/>
        </w:rPr>
        <w:t xml:space="preserve">(la courbe </w:t>
      </w:r>
      <w:r w:rsidR="00415245">
        <w:rPr>
          <w:rFonts w:ascii="Times New Roman" w:hAnsi="Times New Roman"/>
          <w:sz w:val="23"/>
          <w:szCs w:val="23"/>
        </w:rPr>
        <w:t xml:space="preserve">- verte - </w:t>
      </w:r>
      <w:r>
        <w:rPr>
          <w:rFonts w:ascii="Times New Roman" w:hAnsi="Times New Roman"/>
          <w:sz w:val="23"/>
          <w:szCs w:val="23"/>
        </w:rPr>
        <w:t xml:space="preserve">est restée quasi-nulle pendant plus d’un mois après les attentats), réalimenté seulement par quelques épisodes (les défilés au salon de l’agriculture, </w:t>
      </w:r>
      <w:r w:rsidR="005B794E">
        <w:rPr>
          <w:rFonts w:ascii="Times New Roman" w:hAnsi="Times New Roman"/>
          <w:sz w:val="23"/>
          <w:szCs w:val="23"/>
        </w:rPr>
        <w:t>des</w:t>
      </w:r>
      <w:r>
        <w:rPr>
          <w:rFonts w:ascii="Times New Roman" w:hAnsi="Times New Roman"/>
          <w:sz w:val="23"/>
          <w:szCs w:val="23"/>
        </w:rPr>
        <w:t xml:space="preserve"> propos polémiques) et la traditionnelle suspicion envers la classe politique après les départementales.</w:t>
      </w:r>
    </w:p>
    <w:p w:rsidR="00552D16" w:rsidRPr="00B340F4" w:rsidRDefault="00782184" w:rsidP="00552D16">
      <w:pPr>
        <w:pStyle w:val="Index6"/>
        <w:numPr>
          <w:ilvl w:val="1"/>
          <w:numId w:val="38"/>
        </w:numPr>
        <w:tabs>
          <w:tab w:val="left" w:pos="284"/>
        </w:tabs>
        <w:spacing w:before="160" w:line="288" w:lineRule="auto"/>
        <w:ind w:left="284" w:hanging="284"/>
        <w:jc w:val="both"/>
        <w:rPr>
          <w:rFonts w:ascii="Times New Roman" w:hAnsi="Times New Roman"/>
          <w:sz w:val="23"/>
          <w:szCs w:val="23"/>
        </w:rPr>
      </w:pPr>
      <w:r>
        <w:rPr>
          <w:rFonts w:ascii="Times New Roman" w:hAnsi="Times New Roman"/>
          <w:sz w:val="23"/>
          <w:szCs w:val="23"/>
        </w:rPr>
        <w:t xml:space="preserve">De même, </w:t>
      </w:r>
      <w:r w:rsidRPr="009C5F4B">
        <w:rPr>
          <w:rFonts w:ascii="Times New Roman" w:hAnsi="Times New Roman"/>
          <w:sz w:val="23"/>
          <w:szCs w:val="23"/>
          <w:u w:val="single"/>
        </w:rPr>
        <w:t xml:space="preserve">les commentaires sur les difficultés économiques </w:t>
      </w:r>
      <w:r w:rsidR="00415245">
        <w:rPr>
          <w:rFonts w:ascii="Times New Roman" w:hAnsi="Times New Roman"/>
          <w:sz w:val="23"/>
          <w:szCs w:val="23"/>
          <w:u w:val="single"/>
        </w:rPr>
        <w:t xml:space="preserve">- rouge - </w:t>
      </w:r>
      <w:r w:rsidRPr="009C5F4B">
        <w:rPr>
          <w:rFonts w:ascii="Times New Roman" w:hAnsi="Times New Roman"/>
          <w:sz w:val="23"/>
          <w:szCs w:val="23"/>
          <w:u w:val="single"/>
        </w:rPr>
        <w:t>sont redescendus d’un cran</w:t>
      </w:r>
      <w:r>
        <w:rPr>
          <w:rFonts w:ascii="Times New Roman" w:hAnsi="Times New Roman"/>
          <w:sz w:val="23"/>
          <w:szCs w:val="23"/>
        </w:rPr>
        <w:t xml:space="preserve"> (cohérent avec les indicateurs quantis montrant une décrispation des perspectives économiques)</w:t>
      </w:r>
      <w:r w:rsidR="000B5990">
        <w:rPr>
          <w:rFonts w:ascii="Times New Roman" w:hAnsi="Times New Roman"/>
          <w:sz w:val="23"/>
          <w:szCs w:val="23"/>
        </w:rPr>
        <w:t>, laissant apparaître davantage les rochers : i</w:t>
      </w:r>
      <w:r>
        <w:rPr>
          <w:rFonts w:ascii="Times New Roman" w:hAnsi="Times New Roman"/>
          <w:sz w:val="23"/>
          <w:szCs w:val="23"/>
        </w:rPr>
        <w:t xml:space="preserve">ls sont, désormais, </w:t>
      </w:r>
      <w:r w:rsidRPr="009C5F4B">
        <w:rPr>
          <w:rFonts w:ascii="Times New Roman" w:hAnsi="Times New Roman"/>
          <w:sz w:val="23"/>
          <w:szCs w:val="23"/>
          <w:u w:val="single"/>
        </w:rPr>
        <w:t>nettement rythmés par les chiffres du chômage</w:t>
      </w:r>
      <w:r>
        <w:rPr>
          <w:rFonts w:ascii="Times New Roman" w:hAnsi="Times New Roman"/>
          <w:sz w:val="23"/>
          <w:szCs w:val="23"/>
        </w:rPr>
        <w:t>, toujours très entendus, et toujours vus comme étant en hausse (même lorsqu’ils baissent).</w:t>
      </w:r>
    </w:p>
    <w:p w:rsidR="0053183F" w:rsidRDefault="00F64873" w:rsidP="002E17B9">
      <w:pPr>
        <w:pStyle w:val="Index6"/>
        <w:spacing w:before="240" w:line="288" w:lineRule="auto"/>
        <w:ind w:left="0" w:hanging="567"/>
        <w:jc w:val="both"/>
      </w:pPr>
      <w:r>
        <w:rPr>
          <w:noProof/>
        </w:rPr>
      </w:r>
      <w:r>
        <w:pict>
          <v:shape id="_x0000_s1047" type="#_x0000_t75" style="width:547.3pt;height:316.65pt;mso-position-horizontal-relative:char;mso-position-vertical-relative:line">
            <v:imagedata r:id="rId9" o:title=""/>
            <w10:anchorlock/>
          </v:shape>
        </w:pict>
      </w:r>
    </w:p>
    <w:p w:rsidR="009C5F4B" w:rsidRPr="008B3FE8" w:rsidRDefault="00BA40BB" w:rsidP="009C5F4B">
      <w:pPr>
        <w:pStyle w:val="Index6"/>
        <w:numPr>
          <w:ilvl w:val="0"/>
          <w:numId w:val="38"/>
        </w:numPr>
        <w:tabs>
          <w:tab w:val="left" w:pos="284"/>
        </w:tabs>
        <w:spacing w:before="300" w:line="288" w:lineRule="auto"/>
        <w:ind w:left="0" w:firstLine="0"/>
        <w:jc w:val="both"/>
        <w:rPr>
          <w:rFonts w:ascii="Times New Roman" w:hAnsi="Times New Roman"/>
          <w:b/>
          <w:sz w:val="23"/>
          <w:szCs w:val="23"/>
          <w:u w:val="single"/>
        </w:rPr>
      </w:pPr>
      <w:r>
        <w:rPr>
          <w:rFonts w:ascii="Times New Roman" w:hAnsi="Times New Roman"/>
          <w:b/>
          <w:sz w:val="23"/>
          <w:szCs w:val="23"/>
          <w:u w:val="single"/>
        </w:rPr>
        <w:t>U</w:t>
      </w:r>
      <w:r w:rsidR="009C5F4B">
        <w:rPr>
          <w:rFonts w:ascii="Times New Roman" w:hAnsi="Times New Roman"/>
          <w:b/>
          <w:sz w:val="23"/>
          <w:szCs w:val="23"/>
          <w:u w:val="single"/>
        </w:rPr>
        <w:t>ne actualité politique très nettement dominée par le FN</w:t>
      </w:r>
    </w:p>
    <w:p w:rsidR="00916763" w:rsidRDefault="009C5F4B" w:rsidP="009C5F4B">
      <w:pPr>
        <w:pStyle w:val="Index6"/>
        <w:tabs>
          <w:tab w:val="left" w:pos="284"/>
        </w:tabs>
        <w:spacing w:before="160" w:line="288" w:lineRule="auto"/>
        <w:ind w:left="0"/>
        <w:jc w:val="both"/>
        <w:rPr>
          <w:rFonts w:ascii="Times New Roman" w:hAnsi="Times New Roman"/>
          <w:sz w:val="23"/>
          <w:szCs w:val="23"/>
        </w:rPr>
      </w:pPr>
      <w:r>
        <w:rPr>
          <w:rFonts w:ascii="Times New Roman" w:hAnsi="Times New Roman"/>
          <w:sz w:val="23"/>
          <w:szCs w:val="23"/>
        </w:rPr>
        <w:t xml:space="preserve">Là où </w:t>
      </w:r>
      <w:r w:rsidR="000B5990">
        <w:rPr>
          <w:rFonts w:ascii="Times New Roman" w:hAnsi="Times New Roman"/>
          <w:sz w:val="23"/>
          <w:szCs w:val="23"/>
        </w:rPr>
        <w:t>la gauche</w:t>
      </w:r>
      <w:r>
        <w:rPr>
          <w:rFonts w:ascii="Times New Roman" w:hAnsi="Times New Roman"/>
          <w:sz w:val="23"/>
          <w:szCs w:val="23"/>
        </w:rPr>
        <w:t xml:space="preserve"> et </w:t>
      </w:r>
      <w:r w:rsidR="000B5990">
        <w:rPr>
          <w:rFonts w:ascii="Times New Roman" w:hAnsi="Times New Roman"/>
          <w:sz w:val="23"/>
          <w:szCs w:val="23"/>
        </w:rPr>
        <w:t>surtout</w:t>
      </w:r>
      <w:r>
        <w:rPr>
          <w:rFonts w:ascii="Times New Roman" w:hAnsi="Times New Roman"/>
          <w:sz w:val="23"/>
          <w:szCs w:val="23"/>
        </w:rPr>
        <w:t xml:space="preserve"> la droite - avec le retour de Sarkozy -  avaient marqué l’actualité </w:t>
      </w:r>
      <w:r w:rsidR="000B5990">
        <w:rPr>
          <w:rFonts w:ascii="Times New Roman" w:hAnsi="Times New Roman"/>
          <w:sz w:val="23"/>
          <w:szCs w:val="23"/>
        </w:rPr>
        <w:t>en</w:t>
      </w:r>
      <w:r>
        <w:rPr>
          <w:rFonts w:ascii="Times New Roman" w:hAnsi="Times New Roman"/>
          <w:sz w:val="23"/>
          <w:szCs w:val="23"/>
        </w:rPr>
        <w:t xml:space="preserve"> fin d’année dernière (provoquant rejet et prise de distance), </w:t>
      </w:r>
      <w:r w:rsidRPr="00916763">
        <w:rPr>
          <w:rFonts w:ascii="Times New Roman" w:hAnsi="Times New Roman"/>
          <w:sz w:val="23"/>
          <w:szCs w:val="23"/>
          <w:u w:val="single"/>
        </w:rPr>
        <w:t>ces derniers mois ont été, très nettement, dominés par l’actualité du FN</w:t>
      </w:r>
      <w:r>
        <w:rPr>
          <w:rFonts w:ascii="Times New Roman" w:hAnsi="Times New Roman"/>
          <w:sz w:val="23"/>
          <w:szCs w:val="23"/>
        </w:rPr>
        <w:t>.</w:t>
      </w:r>
    </w:p>
    <w:p w:rsidR="000B5990" w:rsidRPr="000B5990" w:rsidRDefault="009C5F4B" w:rsidP="000B5990">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E95117">
        <w:rPr>
          <w:rFonts w:ascii="Times New Roman" w:hAnsi="Times New Roman"/>
          <w:sz w:val="23"/>
          <w:szCs w:val="23"/>
          <w:u w:val="single"/>
        </w:rPr>
        <w:t xml:space="preserve">Chaque </w:t>
      </w:r>
      <w:r w:rsidR="00916763" w:rsidRPr="00E95117">
        <w:rPr>
          <w:rFonts w:ascii="Times New Roman" w:hAnsi="Times New Roman"/>
          <w:sz w:val="23"/>
          <w:szCs w:val="23"/>
          <w:u w:val="single"/>
        </w:rPr>
        <w:t>fait qui le concerne provoque désormais un surcroît d’attention</w:t>
      </w:r>
      <w:r w:rsidR="00916763">
        <w:rPr>
          <w:rFonts w:ascii="Times New Roman" w:hAnsi="Times New Roman"/>
          <w:sz w:val="23"/>
          <w:szCs w:val="23"/>
        </w:rPr>
        <w:t xml:space="preserve"> : la partielle du Doubs, sa montée dans les sondages, </w:t>
      </w:r>
      <w:r w:rsidR="00E95117">
        <w:rPr>
          <w:rFonts w:ascii="Times New Roman" w:hAnsi="Times New Roman"/>
          <w:sz w:val="23"/>
          <w:szCs w:val="23"/>
        </w:rPr>
        <w:t>la passe d’armes</w:t>
      </w:r>
      <w:r w:rsidR="00916763">
        <w:rPr>
          <w:rFonts w:ascii="Times New Roman" w:hAnsi="Times New Roman"/>
          <w:sz w:val="23"/>
          <w:szCs w:val="23"/>
        </w:rPr>
        <w:t xml:space="preserve"> entre M. Valls et M. Maréchal-Le Pen (qui </w:t>
      </w:r>
      <w:r w:rsidR="00E95117">
        <w:rPr>
          <w:rFonts w:ascii="Times New Roman" w:hAnsi="Times New Roman"/>
          <w:sz w:val="23"/>
          <w:szCs w:val="23"/>
        </w:rPr>
        <w:t xml:space="preserve">a été </w:t>
      </w:r>
      <w:r w:rsidR="00916763">
        <w:rPr>
          <w:rFonts w:ascii="Times New Roman" w:hAnsi="Times New Roman"/>
          <w:sz w:val="23"/>
          <w:szCs w:val="23"/>
        </w:rPr>
        <w:t xml:space="preserve">le vrai moment de son incrustation à ce niveau dans la campagne), puis les déchirements </w:t>
      </w:r>
      <w:r w:rsidR="00E95117">
        <w:rPr>
          <w:rFonts w:ascii="Times New Roman" w:hAnsi="Times New Roman"/>
          <w:sz w:val="23"/>
          <w:szCs w:val="23"/>
        </w:rPr>
        <w:t>du</w:t>
      </w:r>
      <w:r w:rsidR="00916763">
        <w:rPr>
          <w:rFonts w:ascii="Times New Roman" w:hAnsi="Times New Roman"/>
          <w:sz w:val="23"/>
          <w:szCs w:val="23"/>
        </w:rPr>
        <w:t xml:space="preserve"> parti.</w:t>
      </w:r>
      <w:r w:rsidR="000B5990">
        <w:rPr>
          <w:rFonts w:ascii="Times New Roman" w:hAnsi="Times New Roman"/>
          <w:sz w:val="23"/>
          <w:szCs w:val="23"/>
        </w:rPr>
        <w:t xml:space="preserve"> </w:t>
      </w:r>
      <w:r w:rsidR="00E95117" w:rsidRPr="00E95117">
        <w:rPr>
          <w:rFonts w:ascii="Times New Roman" w:hAnsi="Times New Roman"/>
          <w:sz w:val="23"/>
          <w:szCs w:val="23"/>
          <w:u w:val="single"/>
        </w:rPr>
        <w:t>Le FN s’est installé depuis plus de 2 mois à un niveau de visibilité qu’aucun autre acteur politique n’approche</w:t>
      </w:r>
      <w:r w:rsidR="00E95117">
        <w:rPr>
          <w:rFonts w:ascii="Times New Roman" w:hAnsi="Times New Roman"/>
          <w:sz w:val="23"/>
          <w:szCs w:val="23"/>
        </w:rPr>
        <w:t xml:space="preserve">. </w:t>
      </w:r>
      <w:r w:rsidR="00BA40BB">
        <w:rPr>
          <w:rFonts w:ascii="Times New Roman" w:hAnsi="Times New Roman"/>
          <w:sz w:val="23"/>
          <w:szCs w:val="23"/>
        </w:rPr>
        <w:t>Force est de constater que</w:t>
      </w:r>
      <w:r w:rsidR="000B5990" w:rsidRPr="000B5990">
        <w:rPr>
          <w:rFonts w:ascii="Times New Roman" w:hAnsi="Times New Roman"/>
          <w:sz w:val="23"/>
          <w:szCs w:val="23"/>
        </w:rPr>
        <w:t> :</w:t>
      </w:r>
    </w:p>
    <w:p w:rsidR="000B5990" w:rsidRPr="00CB7A29" w:rsidRDefault="00E95117" w:rsidP="000B5990">
      <w:pPr>
        <w:pStyle w:val="Index6"/>
        <w:numPr>
          <w:ilvl w:val="2"/>
          <w:numId w:val="38"/>
        </w:numPr>
        <w:spacing w:before="160" w:line="288" w:lineRule="auto"/>
        <w:ind w:left="567" w:hanging="283"/>
        <w:jc w:val="both"/>
        <w:rPr>
          <w:rFonts w:ascii="Times New Roman" w:hAnsi="Times New Roman"/>
          <w:spacing w:val="-2"/>
          <w:sz w:val="23"/>
          <w:szCs w:val="23"/>
        </w:rPr>
      </w:pPr>
      <w:r w:rsidRPr="00CB7A29">
        <w:rPr>
          <w:rFonts w:ascii="Times New Roman" w:hAnsi="Times New Roman"/>
          <w:spacing w:val="-2"/>
          <w:sz w:val="23"/>
          <w:szCs w:val="23"/>
        </w:rPr>
        <w:t>c</w:t>
      </w:r>
      <w:r w:rsidR="00916763" w:rsidRPr="00CB7A29">
        <w:rPr>
          <w:rFonts w:ascii="Times New Roman" w:hAnsi="Times New Roman"/>
          <w:spacing w:val="-2"/>
          <w:sz w:val="23"/>
          <w:szCs w:val="23"/>
        </w:rPr>
        <w:t xml:space="preserve">ette </w:t>
      </w:r>
      <w:r w:rsidRPr="00CB7A29">
        <w:rPr>
          <w:rFonts w:ascii="Times New Roman" w:hAnsi="Times New Roman"/>
          <w:spacing w:val="-2"/>
          <w:sz w:val="23"/>
          <w:szCs w:val="23"/>
        </w:rPr>
        <w:t>centralité</w:t>
      </w:r>
      <w:r w:rsidR="00916763" w:rsidRPr="00CB7A29">
        <w:rPr>
          <w:rFonts w:ascii="Times New Roman" w:hAnsi="Times New Roman"/>
          <w:spacing w:val="-2"/>
          <w:sz w:val="23"/>
          <w:szCs w:val="23"/>
        </w:rPr>
        <w:t xml:space="preserve"> provoque </w:t>
      </w:r>
      <w:r w:rsidR="00335AE4" w:rsidRPr="00CB7A29">
        <w:rPr>
          <w:rFonts w:ascii="Times New Roman" w:hAnsi="Times New Roman"/>
          <w:spacing w:val="-2"/>
          <w:sz w:val="23"/>
          <w:szCs w:val="23"/>
        </w:rPr>
        <w:t>peur de</w:t>
      </w:r>
      <w:r w:rsidR="00BA40BB" w:rsidRPr="00CB7A29">
        <w:rPr>
          <w:rFonts w:ascii="Times New Roman" w:hAnsi="Times New Roman"/>
          <w:spacing w:val="-2"/>
          <w:sz w:val="23"/>
          <w:szCs w:val="23"/>
        </w:rPr>
        <w:t xml:space="preserve"> commentaires </w:t>
      </w:r>
      <w:r w:rsidRPr="00CB7A29">
        <w:rPr>
          <w:rFonts w:ascii="Times New Roman" w:hAnsi="Times New Roman"/>
          <w:spacing w:val="-2"/>
          <w:sz w:val="23"/>
          <w:szCs w:val="23"/>
        </w:rPr>
        <w:t>de rejet ou de saturation (signe de banalisation</w:t>
      </w:r>
      <w:r w:rsidR="00BA40BB" w:rsidRPr="00CB7A29">
        <w:rPr>
          <w:rFonts w:ascii="Times New Roman" w:hAnsi="Times New Roman"/>
          <w:spacing w:val="-2"/>
          <w:sz w:val="23"/>
          <w:szCs w:val="23"/>
        </w:rPr>
        <w:t> ?</w:t>
      </w:r>
      <w:r w:rsidR="00CB7A29" w:rsidRPr="00CB7A29">
        <w:rPr>
          <w:rFonts w:ascii="Times New Roman" w:hAnsi="Times New Roman"/>
          <w:spacing w:val="-2"/>
          <w:sz w:val="23"/>
          <w:szCs w:val="23"/>
        </w:rPr>
        <w:t>).</w:t>
      </w:r>
    </w:p>
    <w:p w:rsidR="00916763" w:rsidRPr="000B5990" w:rsidRDefault="000B5990" w:rsidP="000B5990">
      <w:pPr>
        <w:pStyle w:val="Index6"/>
        <w:numPr>
          <w:ilvl w:val="2"/>
          <w:numId w:val="38"/>
        </w:numPr>
        <w:spacing w:before="160" w:line="288" w:lineRule="auto"/>
        <w:ind w:left="567" w:hanging="283"/>
        <w:jc w:val="both"/>
        <w:rPr>
          <w:rFonts w:ascii="Times New Roman" w:hAnsi="Times New Roman"/>
          <w:sz w:val="23"/>
          <w:szCs w:val="23"/>
        </w:rPr>
      </w:pPr>
      <w:r>
        <w:rPr>
          <w:rFonts w:ascii="Times New Roman" w:hAnsi="Times New Roman"/>
          <w:sz w:val="23"/>
          <w:szCs w:val="23"/>
        </w:rPr>
        <w:t>l</w:t>
      </w:r>
      <w:r w:rsidR="00620D92" w:rsidRPr="000B5990">
        <w:rPr>
          <w:rFonts w:ascii="Times New Roman" w:hAnsi="Times New Roman"/>
          <w:sz w:val="23"/>
          <w:szCs w:val="23"/>
        </w:rPr>
        <w:t>es Français continuent à ne pas lui appliquer les lois habituelles des sanctions politiques.</w:t>
      </w:r>
      <w:r w:rsidR="00916763" w:rsidRPr="000B5990">
        <w:rPr>
          <w:rFonts w:ascii="Times New Roman" w:hAnsi="Times New Roman"/>
          <w:sz w:val="23"/>
          <w:szCs w:val="23"/>
        </w:rPr>
        <w:t xml:space="preserve"> Aucun autre parti n’aurait supporté de</w:t>
      </w:r>
      <w:r w:rsidR="00620D92" w:rsidRPr="000B5990">
        <w:rPr>
          <w:rFonts w:ascii="Times New Roman" w:hAnsi="Times New Roman"/>
          <w:sz w:val="23"/>
          <w:szCs w:val="23"/>
        </w:rPr>
        <w:t xml:space="preserve"> telle</w:t>
      </w:r>
      <w:r w:rsidR="00916763" w:rsidRPr="000B5990">
        <w:rPr>
          <w:rFonts w:ascii="Times New Roman" w:hAnsi="Times New Roman"/>
          <w:sz w:val="23"/>
          <w:szCs w:val="23"/>
        </w:rPr>
        <w:t xml:space="preserve">s semaines de déchirements </w:t>
      </w:r>
      <w:proofErr w:type="spellStart"/>
      <w:r w:rsidR="00916763" w:rsidRPr="000B5990">
        <w:rPr>
          <w:rFonts w:ascii="Times New Roman" w:hAnsi="Times New Roman"/>
          <w:sz w:val="23"/>
          <w:szCs w:val="23"/>
        </w:rPr>
        <w:t>auto-centré</w:t>
      </w:r>
      <w:r>
        <w:rPr>
          <w:rFonts w:ascii="Times New Roman" w:hAnsi="Times New Roman"/>
          <w:sz w:val="23"/>
          <w:szCs w:val="23"/>
        </w:rPr>
        <w:t>s</w:t>
      </w:r>
      <w:proofErr w:type="spellEnd"/>
      <w:r w:rsidR="00CB7A29">
        <w:rPr>
          <w:rFonts w:ascii="Times New Roman" w:hAnsi="Times New Roman"/>
          <w:sz w:val="23"/>
          <w:szCs w:val="23"/>
        </w:rPr>
        <w:t xml:space="preserve"> sans en pâtir lourdement. L</w:t>
      </w:r>
      <w:r w:rsidR="00916763" w:rsidRPr="000B5990">
        <w:rPr>
          <w:rFonts w:ascii="Times New Roman" w:hAnsi="Times New Roman"/>
          <w:sz w:val="23"/>
          <w:szCs w:val="23"/>
        </w:rPr>
        <w:t>’UMP a mis plus d’un an à se remettre des affrontements Copé-Fillon, la majorité paie immédiatement le moindre é</w:t>
      </w:r>
      <w:r w:rsidR="00CB7A29">
        <w:rPr>
          <w:rFonts w:ascii="Times New Roman" w:hAnsi="Times New Roman"/>
          <w:sz w:val="23"/>
          <w:szCs w:val="23"/>
        </w:rPr>
        <w:t>cart de conduite politicienne ; p</w:t>
      </w:r>
      <w:r w:rsidR="00916763" w:rsidRPr="000B5990">
        <w:rPr>
          <w:rFonts w:ascii="Times New Roman" w:hAnsi="Times New Roman"/>
          <w:sz w:val="23"/>
          <w:szCs w:val="23"/>
        </w:rPr>
        <w:t>as le FN, comme si son image de virginité politique (ou d’</w:t>
      </w:r>
      <w:proofErr w:type="spellStart"/>
      <w:r w:rsidR="00916763" w:rsidRPr="000B5990">
        <w:rPr>
          <w:rFonts w:ascii="Times New Roman" w:hAnsi="Times New Roman"/>
          <w:sz w:val="23"/>
          <w:szCs w:val="23"/>
        </w:rPr>
        <w:t>anti-système</w:t>
      </w:r>
      <w:proofErr w:type="spellEnd"/>
      <w:r w:rsidR="00916763" w:rsidRPr="000B5990">
        <w:rPr>
          <w:rFonts w:ascii="Times New Roman" w:hAnsi="Times New Roman"/>
          <w:sz w:val="23"/>
          <w:szCs w:val="23"/>
        </w:rPr>
        <w:t>) l’immunisait</w:t>
      </w:r>
      <w:r w:rsidR="00620D92" w:rsidRPr="000B5990">
        <w:rPr>
          <w:rFonts w:ascii="Times New Roman" w:hAnsi="Times New Roman"/>
          <w:sz w:val="23"/>
          <w:szCs w:val="23"/>
        </w:rPr>
        <w:t xml:space="preserve"> contre ces critiques</w:t>
      </w:r>
      <w:r w:rsidR="00916763" w:rsidRPr="000B5990">
        <w:rPr>
          <w:rFonts w:ascii="Times New Roman" w:hAnsi="Times New Roman"/>
          <w:sz w:val="23"/>
          <w:szCs w:val="23"/>
        </w:rPr>
        <w:t>.</w:t>
      </w:r>
      <w:r w:rsidR="00620D92" w:rsidRPr="000B5990">
        <w:rPr>
          <w:rFonts w:ascii="Times New Roman" w:hAnsi="Times New Roman"/>
          <w:sz w:val="23"/>
          <w:szCs w:val="23"/>
        </w:rPr>
        <w:t xml:space="preserve"> Il est à ce titre remarquable de voir que les sympathisants de gauche sont certes plus inquiets de cette </w:t>
      </w:r>
      <w:r w:rsidR="00E95117">
        <w:rPr>
          <w:rFonts w:ascii="Times New Roman" w:hAnsi="Times New Roman"/>
          <w:sz w:val="23"/>
          <w:szCs w:val="23"/>
        </w:rPr>
        <w:t>domination</w:t>
      </w:r>
      <w:r w:rsidR="00620D92" w:rsidRPr="000B5990">
        <w:rPr>
          <w:rFonts w:ascii="Times New Roman" w:hAnsi="Times New Roman"/>
          <w:sz w:val="23"/>
          <w:szCs w:val="23"/>
        </w:rPr>
        <w:t xml:space="preserve"> du FN</w:t>
      </w:r>
      <w:r w:rsidR="00E95117">
        <w:rPr>
          <w:rFonts w:ascii="Times New Roman" w:hAnsi="Times New Roman"/>
          <w:sz w:val="23"/>
          <w:szCs w:val="23"/>
        </w:rPr>
        <w:t xml:space="preserve"> dans l’actualité</w:t>
      </w:r>
      <w:r w:rsidR="00620D92" w:rsidRPr="000B5990">
        <w:rPr>
          <w:rFonts w:ascii="Times New Roman" w:hAnsi="Times New Roman"/>
          <w:sz w:val="23"/>
          <w:szCs w:val="23"/>
        </w:rPr>
        <w:t>, mais pas plus virulents dans leurs critiques du parti.</w:t>
      </w:r>
    </w:p>
    <w:p w:rsidR="00620D92" w:rsidRDefault="00620D92" w:rsidP="00620D92">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E95117">
        <w:rPr>
          <w:rFonts w:ascii="Times New Roman" w:hAnsi="Times New Roman"/>
          <w:sz w:val="23"/>
          <w:szCs w:val="23"/>
          <w:u w:val="single"/>
        </w:rPr>
        <w:t>En comparaison, l’actualité de l’UMP a très peu marqué</w:t>
      </w:r>
      <w:r>
        <w:rPr>
          <w:rFonts w:ascii="Times New Roman" w:hAnsi="Times New Roman"/>
          <w:sz w:val="23"/>
          <w:szCs w:val="23"/>
        </w:rPr>
        <w:t>, comme si N. Sarkozy, depuis son retour, ne trouvait plus les moyens d’embrayer (les débats sur le nom de l’UMP sont pour le moment absents des radars de l’opinion).</w:t>
      </w:r>
    </w:p>
    <w:p w:rsidR="009C5F4B" w:rsidRDefault="00620D92" w:rsidP="00620D92">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E95117">
        <w:rPr>
          <w:rFonts w:ascii="Times New Roman" w:hAnsi="Times New Roman"/>
          <w:sz w:val="23"/>
          <w:szCs w:val="23"/>
          <w:u w:val="single"/>
        </w:rPr>
        <w:t>L’actualité du PR (hors attentats) a</w:t>
      </w:r>
      <w:r w:rsidR="00353F20" w:rsidRPr="00E95117">
        <w:rPr>
          <w:rFonts w:ascii="Times New Roman" w:hAnsi="Times New Roman"/>
          <w:sz w:val="23"/>
          <w:szCs w:val="23"/>
          <w:u w:val="single"/>
        </w:rPr>
        <w:t xml:space="preserve"> elle </w:t>
      </w:r>
      <w:r w:rsidRPr="00E95117">
        <w:rPr>
          <w:rFonts w:ascii="Times New Roman" w:hAnsi="Times New Roman"/>
          <w:sz w:val="23"/>
          <w:szCs w:val="23"/>
          <w:u w:val="single"/>
        </w:rPr>
        <w:t>aussi été en retrait</w:t>
      </w:r>
      <w:r>
        <w:rPr>
          <w:rFonts w:ascii="Times New Roman" w:hAnsi="Times New Roman"/>
          <w:sz w:val="23"/>
          <w:szCs w:val="23"/>
        </w:rPr>
        <w:t xml:space="preserve">. Aucun des exercices médiatiques n’a marqué sur le coup </w:t>
      </w:r>
      <w:r w:rsidR="000B5990">
        <w:rPr>
          <w:rFonts w:ascii="Times New Roman" w:hAnsi="Times New Roman"/>
          <w:sz w:val="23"/>
          <w:szCs w:val="23"/>
        </w:rPr>
        <w:t>(</w:t>
      </w:r>
      <w:r>
        <w:rPr>
          <w:rFonts w:ascii="Times New Roman" w:hAnsi="Times New Roman"/>
          <w:sz w:val="23"/>
          <w:szCs w:val="23"/>
        </w:rPr>
        <w:t xml:space="preserve">contrairement à l’émission </w:t>
      </w:r>
      <w:r w:rsidR="000B5990">
        <w:rPr>
          <w:rFonts w:ascii="Times New Roman" w:hAnsi="Times New Roman"/>
          <w:sz w:val="23"/>
          <w:szCs w:val="23"/>
        </w:rPr>
        <w:t>du 6</w:t>
      </w:r>
      <w:r>
        <w:rPr>
          <w:rFonts w:ascii="Times New Roman" w:hAnsi="Times New Roman"/>
          <w:sz w:val="23"/>
          <w:szCs w:val="23"/>
        </w:rPr>
        <w:t xml:space="preserve"> novembre dont l’effet avait été immédiat</w:t>
      </w:r>
      <w:r w:rsidR="000B5990">
        <w:rPr>
          <w:rFonts w:ascii="Times New Roman" w:hAnsi="Times New Roman"/>
          <w:sz w:val="23"/>
          <w:szCs w:val="23"/>
        </w:rPr>
        <w:t>),</w:t>
      </w:r>
      <w:r>
        <w:rPr>
          <w:rFonts w:ascii="Times New Roman" w:hAnsi="Times New Roman"/>
          <w:sz w:val="23"/>
          <w:szCs w:val="23"/>
        </w:rPr>
        <w:t xml:space="preserve"> ce qui ne veut pas dire que leur multiplication dans le temps ne peut pa</w:t>
      </w:r>
      <w:r w:rsidR="000B5990">
        <w:rPr>
          <w:rFonts w:ascii="Times New Roman" w:hAnsi="Times New Roman"/>
          <w:sz w:val="23"/>
          <w:szCs w:val="23"/>
        </w:rPr>
        <w:t>s permettre de tisser une trame</w:t>
      </w:r>
      <w:r>
        <w:rPr>
          <w:rFonts w:ascii="Times New Roman" w:hAnsi="Times New Roman"/>
          <w:sz w:val="23"/>
          <w:szCs w:val="23"/>
        </w:rPr>
        <w:t>.</w:t>
      </w:r>
    </w:p>
    <w:p w:rsidR="00620D92" w:rsidRDefault="00522AF4" w:rsidP="00D013BA">
      <w:pPr>
        <w:pStyle w:val="Index6"/>
        <w:tabs>
          <w:tab w:val="left" w:pos="284"/>
        </w:tabs>
        <w:spacing w:line="288" w:lineRule="auto"/>
        <w:ind w:left="0" w:hanging="284"/>
        <w:jc w:val="both"/>
        <w:rPr>
          <w:rFonts w:ascii="Times New Roman" w:hAnsi="Times New Roman"/>
          <w:sz w:val="23"/>
          <w:szCs w:val="23"/>
        </w:rPr>
      </w:pPr>
      <w:r>
        <w:rPr>
          <w:rFonts w:ascii="Times New Roman" w:hAnsi="Times New Roman"/>
          <w:noProof/>
          <w:sz w:val="23"/>
          <w:szCs w:val="23"/>
        </w:rPr>
        <w:pict>
          <v:shape id="_x0000_s1048" type="#_x0000_t75" style="position:absolute;left:0;text-align:left;margin-left:-23.4pt;margin-top:7.5pt;width:527.6pt;height:340.5pt;z-index:-2">
            <v:imagedata r:id="rId10" o:title=""/>
          </v:shape>
        </w:pict>
      </w:r>
    </w:p>
    <w:p w:rsidR="00EF05BE" w:rsidRPr="007A7F51" w:rsidRDefault="00522AF4" w:rsidP="007A7F51">
      <w:pPr>
        <w:pStyle w:val="Index6"/>
        <w:numPr>
          <w:ilvl w:val="0"/>
          <w:numId w:val="38"/>
        </w:numPr>
        <w:tabs>
          <w:tab w:val="left" w:pos="284"/>
        </w:tabs>
        <w:spacing w:before="300" w:line="288" w:lineRule="auto"/>
        <w:ind w:left="0" w:firstLine="0"/>
        <w:jc w:val="both"/>
        <w:rPr>
          <w:rFonts w:ascii="Times New Roman" w:hAnsi="Times New Roman"/>
          <w:b/>
          <w:sz w:val="23"/>
          <w:szCs w:val="23"/>
          <w:u w:val="single"/>
        </w:rPr>
      </w:pPr>
      <w:r>
        <w:rPr>
          <w:rFonts w:ascii="Times New Roman" w:hAnsi="Times New Roman"/>
          <w:b/>
          <w:sz w:val="23"/>
          <w:szCs w:val="23"/>
          <w:u w:val="single"/>
        </w:rPr>
        <w:br w:type="page"/>
      </w:r>
      <w:r w:rsidR="00EF05BE" w:rsidRPr="007A7F51">
        <w:rPr>
          <w:rFonts w:ascii="Times New Roman" w:hAnsi="Times New Roman"/>
          <w:b/>
          <w:sz w:val="23"/>
          <w:szCs w:val="23"/>
          <w:u w:val="single"/>
        </w:rPr>
        <w:t xml:space="preserve">Une action gouvernementale plus </w:t>
      </w:r>
      <w:r w:rsidR="007A7F51">
        <w:rPr>
          <w:rFonts w:ascii="Times New Roman" w:hAnsi="Times New Roman"/>
          <w:b/>
          <w:sz w:val="23"/>
          <w:szCs w:val="23"/>
          <w:u w:val="single"/>
        </w:rPr>
        <w:t>dense</w:t>
      </w:r>
      <w:r w:rsidR="00EF05BE" w:rsidRPr="007A7F51">
        <w:rPr>
          <w:rFonts w:ascii="Times New Roman" w:hAnsi="Times New Roman"/>
          <w:b/>
          <w:sz w:val="23"/>
          <w:szCs w:val="23"/>
          <w:u w:val="single"/>
        </w:rPr>
        <w:t xml:space="preserve">, même si </w:t>
      </w:r>
      <w:r w:rsidR="007A7F51">
        <w:rPr>
          <w:rFonts w:ascii="Times New Roman" w:hAnsi="Times New Roman"/>
          <w:b/>
          <w:sz w:val="23"/>
          <w:szCs w:val="23"/>
          <w:u w:val="single"/>
        </w:rPr>
        <w:t>de basse intensité (hors loi Macron)</w:t>
      </w:r>
      <w:r w:rsidR="00EF05BE" w:rsidRPr="007A7F51">
        <w:rPr>
          <w:rFonts w:ascii="Times New Roman" w:hAnsi="Times New Roman"/>
          <w:b/>
          <w:sz w:val="23"/>
          <w:szCs w:val="23"/>
          <w:u w:val="single"/>
        </w:rPr>
        <w:t>.</w:t>
      </w:r>
    </w:p>
    <w:p w:rsidR="005241CF" w:rsidRPr="007A7F51" w:rsidRDefault="00E95117" w:rsidP="007A7F51">
      <w:pPr>
        <w:pStyle w:val="Index6"/>
        <w:tabs>
          <w:tab w:val="left" w:pos="284"/>
        </w:tabs>
        <w:spacing w:before="160" w:line="288" w:lineRule="auto"/>
        <w:ind w:left="0"/>
        <w:jc w:val="both"/>
        <w:rPr>
          <w:rFonts w:ascii="Times New Roman" w:hAnsi="Times New Roman"/>
          <w:sz w:val="23"/>
          <w:szCs w:val="23"/>
        </w:rPr>
      </w:pPr>
      <w:r>
        <w:rPr>
          <w:rFonts w:ascii="Times New Roman" w:hAnsi="Times New Roman"/>
          <w:sz w:val="23"/>
          <w:szCs w:val="23"/>
        </w:rPr>
        <w:t>C’est une autre nouveauté. L</w:t>
      </w:r>
      <w:r w:rsidR="00AC5CB8" w:rsidRPr="007A7F51">
        <w:rPr>
          <w:rFonts w:ascii="Times New Roman" w:hAnsi="Times New Roman"/>
          <w:sz w:val="23"/>
          <w:szCs w:val="23"/>
        </w:rPr>
        <w:t>a modulation des</w:t>
      </w:r>
      <w:r w:rsidR="005241CF" w:rsidRPr="007A7F51">
        <w:rPr>
          <w:rFonts w:ascii="Times New Roman" w:hAnsi="Times New Roman"/>
          <w:sz w:val="23"/>
          <w:szCs w:val="23"/>
        </w:rPr>
        <w:t xml:space="preserve"> allocations familiales</w:t>
      </w:r>
      <w:r w:rsidR="00AC5CB8" w:rsidRPr="007A7F51">
        <w:rPr>
          <w:rFonts w:ascii="Times New Roman" w:hAnsi="Times New Roman"/>
          <w:sz w:val="23"/>
          <w:szCs w:val="23"/>
        </w:rPr>
        <w:t xml:space="preserve"> </w:t>
      </w:r>
      <w:r w:rsidR="007A7F51" w:rsidRPr="007A7F51">
        <w:rPr>
          <w:rFonts w:ascii="Times New Roman" w:hAnsi="Times New Roman"/>
          <w:sz w:val="23"/>
          <w:szCs w:val="23"/>
        </w:rPr>
        <w:t>était</w:t>
      </w:r>
      <w:r w:rsidR="00AC5CB8" w:rsidRPr="007A7F51">
        <w:rPr>
          <w:rFonts w:ascii="Times New Roman" w:hAnsi="Times New Roman"/>
          <w:sz w:val="23"/>
          <w:szCs w:val="23"/>
        </w:rPr>
        <w:t xml:space="preserve"> la seule mesure </w:t>
      </w:r>
      <w:r w:rsidR="000B5990">
        <w:rPr>
          <w:rFonts w:ascii="Times New Roman" w:hAnsi="Times New Roman"/>
          <w:sz w:val="23"/>
          <w:szCs w:val="23"/>
        </w:rPr>
        <w:t>vraiment</w:t>
      </w:r>
      <w:r w:rsidR="00AC5CB8" w:rsidRPr="007A7F51">
        <w:rPr>
          <w:rFonts w:ascii="Times New Roman" w:hAnsi="Times New Roman"/>
          <w:sz w:val="23"/>
          <w:szCs w:val="23"/>
        </w:rPr>
        <w:t xml:space="preserve"> </w:t>
      </w:r>
      <w:r w:rsidR="007A7F51" w:rsidRPr="007A7F51">
        <w:rPr>
          <w:rFonts w:ascii="Times New Roman" w:hAnsi="Times New Roman"/>
          <w:sz w:val="23"/>
          <w:szCs w:val="23"/>
        </w:rPr>
        <w:t>entendu</w:t>
      </w:r>
      <w:r w:rsidR="000B5990">
        <w:rPr>
          <w:rFonts w:ascii="Times New Roman" w:hAnsi="Times New Roman"/>
          <w:sz w:val="23"/>
          <w:szCs w:val="23"/>
        </w:rPr>
        <w:t>e</w:t>
      </w:r>
      <w:r w:rsidR="007A7F51" w:rsidRPr="007A7F51">
        <w:rPr>
          <w:rFonts w:ascii="Times New Roman" w:hAnsi="Times New Roman"/>
          <w:sz w:val="23"/>
          <w:szCs w:val="23"/>
        </w:rPr>
        <w:t xml:space="preserve"> en fin d’année dernière </w:t>
      </w:r>
      <w:r w:rsidR="007A7F51">
        <w:rPr>
          <w:rFonts w:ascii="Times New Roman" w:hAnsi="Times New Roman"/>
          <w:sz w:val="23"/>
          <w:szCs w:val="23"/>
        </w:rPr>
        <w:t>(</w:t>
      </w:r>
      <w:r w:rsidR="007A7F51" w:rsidRPr="007A7F51">
        <w:rPr>
          <w:rFonts w:ascii="Times New Roman" w:hAnsi="Times New Roman"/>
          <w:sz w:val="23"/>
          <w:szCs w:val="23"/>
        </w:rPr>
        <w:t>le reste était de l’ordre de la contestation : report de l’écotaxe, rythmes scolaires, etc.</w:t>
      </w:r>
      <w:r w:rsidR="007A7F51">
        <w:rPr>
          <w:rFonts w:ascii="Times New Roman" w:hAnsi="Times New Roman"/>
          <w:sz w:val="23"/>
          <w:szCs w:val="23"/>
        </w:rPr>
        <w:t xml:space="preserve">). Le profil est </w:t>
      </w:r>
      <w:r>
        <w:rPr>
          <w:rFonts w:ascii="Times New Roman" w:hAnsi="Times New Roman"/>
          <w:sz w:val="23"/>
          <w:szCs w:val="23"/>
        </w:rPr>
        <w:t>ce semestre beaucoup plus fourni,</w:t>
      </w:r>
      <w:r w:rsidR="007A7F51">
        <w:rPr>
          <w:rFonts w:ascii="Times New Roman" w:hAnsi="Times New Roman"/>
          <w:sz w:val="23"/>
          <w:szCs w:val="23"/>
        </w:rPr>
        <w:t xml:space="preserve"> alors même que l’on aurait pu penser que</w:t>
      </w:r>
      <w:r>
        <w:rPr>
          <w:rFonts w:ascii="Times New Roman" w:hAnsi="Times New Roman"/>
          <w:sz w:val="23"/>
          <w:szCs w:val="23"/>
        </w:rPr>
        <w:t xml:space="preserve"> la Loi Macron allait écraser les autres </w:t>
      </w:r>
      <w:r w:rsidR="000B5990">
        <w:rPr>
          <w:rFonts w:ascii="Times New Roman" w:hAnsi="Times New Roman"/>
          <w:sz w:val="23"/>
          <w:szCs w:val="23"/>
        </w:rPr>
        <w:t>actualité</w:t>
      </w:r>
      <w:r>
        <w:rPr>
          <w:rFonts w:ascii="Times New Roman" w:hAnsi="Times New Roman"/>
          <w:sz w:val="23"/>
          <w:szCs w:val="23"/>
        </w:rPr>
        <w:t>s</w:t>
      </w:r>
      <w:r w:rsidR="000B5990">
        <w:rPr>
          <w:rFonts w:ascii="Times New Roman" w:hAnsi="Times New Roman"/>
          <w:sz w:val="23"/>
          <w:szCs w:val="23"/>
        </w:rPr>
        <w:t> :</w:t>
      </w:r>
    </w:p>
    <w:p w:rsidR="007A7F51" w:rsidRPr="007A7F51" w:rsidRDefault="007A7F51" w:rsidP="00760F47">
      <w:pPr>
        <w:pStyle w:val="Index6"/>
        <w:numPr>
          <w:ilvl w:val="1"/>
          <w:numId w:val="38"/>
        </w:numPr>
        <w:tabs>
          <w:tab w:val="left" w:pos="284"/>
        </w:tabs>
        <w:spacing w:before="160" w:line="288" w:lineRule="auto"/>
        <w:ind w:left="284" w:hanging="284"/>
        <w:jc w:val="both"/>
        <w:rPr>
          <w:rFonts w:ascii="Times New Roman" w:hAnsi="Times New Roman"/>
          <w:sz w:val="23"/>
          <w:szCs w:val="23"/>
        </w:rPr>
      </w:pPr>
      <w:r w:rsidRPr="007A7F51">
        <w:rPr>
          <w:rFonts w:ascii="Times New Roman" w:hAnsi="Times New Roman"/>
          <w:sz w:val="23"/>
          <w:szCs w:val="23"/>
          <w:u w:val="single"/>
        </w:rPr>
        <w:t>La loi santé</w:t>
      </w:r>
      <w:r>
        <w:rPr>
          <w:rFonts w:ascii="Times New Roman" w:hAnsi="Times New Roman"/>
          <w:sz w:val="23"/>
          <w:szCs w:val="23"/>
        </w:rPr>
        <w:t xml:space="preserve"> a été </w:t>
      </w:r>
      <w:r w:rsidR="000B5990">
        <w:rPr>
          <w:rFonts w:ascii="Times New Roman" w:hAnsi="Times New Roman"/>
          <w:sz w:val="23"/>
          <w:szCs w:val="23"/>
        </w:rPr>
        <w:t>saisie</w:t>
      </w:r>
      <w:r>
        <w:rPr>
          <w:rFonts w:ascii="Times New Roman" w:hAnsi="Times New Roman"/>
          <w:sz w:val="23"/>
          <w:szCs w:val="23"/>
        </w:rPr>
        <w:t xml:space="preserve"> </w:t>
      </w:r>
      <w:r w:rsidR="000B5990">
        <w:rPr>
          <w:rFonts w:ascii="Times New Roman" w:hAnsi="Times New Roman"/>
          <w:sz w:val="23"/>
          <w:szCs w:val="23"/>
        </w:rPr>
        <w:t>-</w:t>
      </w:r>
      <w:r>
        <w:rPr>
          <w:rFonts w:ascii="Times New Roman" w:hAnsi="Times New Roman"/>
          <w:sz w:val="23"/>
          <w:szCs w:val="23"/>
        </w:rPr>
        <w:t xml:space="preserve"> sans doute grâce à la contestation des médecins, qui l’a faite décoller sans trop abîmer son adhésion dans l’opinion (même si la contestation dans le temps commençaient à </w:t>
      </w:r>
      <w:r w:rsidR="00E95117">
        <w:rPr>
          <w:rFonts w:ascii="Times New Roman" w:hAnsi="Times New Roman"/>
          <w:sz w:val="23"/>
          <w:szCs w:val="23"/>
        </w:rPr>
        <w:t>ébranler</w:t>
      </w:r>
      <w:r w:rsidRPr="007A7F51">
        <w:rPr>
          <w:rFonts w:ascii="Times New Roman" w:hAnsi="Times New Roman"/>
          <w:sz w:val="23"/>
          <w:szCs w:val="23"/>
        </w:rPr>
        <w:t xml:space="preserve"> </w:t>
      </w:r>
      <w:r>
        <w:rPr>
          <w:rFonts w:ascii="Times New Roman" w:hAnsi="Times New Roman"/>
          <w:sz w:val="23"/>
          <w:szCs w:val="23"/>
        </w:rPr>
        <w:t>les jugements des Français).</w:t>
      </w:r>
    </w:p>
    <w:p w:rsidR="007A7F51" w:rsidRDefault="007A7F51" w:rsidP="00760F47">
      <w:pPr>
        <w:pStyle w:val="Index6"/>
        <w:numPr>
          <w:ilvl w:val="1"/>
          <w:numId w:val="38"/>
        </w:numPr>
        <w:tabs>
          <w:tab w:val="left" w:pos="284"/>
        </w:tabs>
        <w:spacing w:before="160" w:line="288" w:lineRule="auto"/>
        <w:ind w:left="284" w:hanging="284"/>
        <w:jc w:val="both"/>
        <w:rPr>
          <w:rFonts w:ascii="Times New Roman" w:hAnsi="Times New Roman"/>
          <w:sz w:val="23"/>
          <w:szCs w:val="23"/>
        </w:rPr>
      </w:pPr>
      <w:r>
        <w:rPr>
          <w:rFonts w:ascii="Times New Roman" w:hAnsi="Times New Roman"/>
          <w:sz w:val="23"/>
          <w:szCs w:val="23"/>
          <w:u w:val="single"/>
        </w:rPr>
        <w:t>Les</w:t>
      </w:r>
      <w:r w:rsidR="00403ACB" w:rsidRPr="00760F47">
        <w:rPr>
          <w:rFonts w:ascii="Times New Roman" w:hAnsi="Times New Roman"/>
          <w:sz w:val="23"/>
          <w:szCs w:val="23"/>
          <w:u w:val="single"/>
        </w:rPr>
        <w:t xml:space="preserve"> </w:t>
      </w:r>
      <w:r>
        <w:rPr>
          <w:rFonts w:ascii="Times New Roman" w:hAnsi="Times New Roman"/>
          <w:sz w:val="23"/>
          <w:szCs w:val="23"/>
          <w:u w:val="single"/>
        </w:rPr>
        <w:t>ventes de Rafales</w:t>
      </w:r>
      <w:r w:rsidR="00403ACB" w:rsidRPr="00760F47">
        <w:rPr>
          <w:rFonts w:ascii="Times New Roman" w:hAnsi="Times New Roman"/>
          <w:sz w:val="23"/>
          <w:szCs w:val="23"/>
        </w:rPr>
        <w:t xml:space="preserve"> </w:t>
      </w:r>
      <w:r>
        <w:rPr>
          <w:rFonts w:ascii="Times New Roman" w:hAnsi="Times New Roman"/>
          <w:sz w:val="23"/>
          <w:szCs w:val="23"/>
        </w:rPr>
        <w:t>ont été systématiquement remarquées</w:t>
      </w:r>
      <w:r w:rsidR="000B5990">
        <w:rPr>
          <w:rFonts w:ascii="Times New Roman" w:hAnsi="Times New Roman"/>
          <w:sz w:val="23"/>
          <w:szCs w:val="23"/>
        </w:rPr>
        <w:t>,</w:t>
      </w:r>
      <w:r>
        <w:rPr>
          <w:rFonts w:ascii="Times New Roman" w:hAnsi="Times New Roman"/>
          <w:sz w:val="23"/>
          <w:szCs w:val="23"/>
        </w:rPr>
        <w:t xml:space="preserve"> et commentées comme un </w:t>
      </w:r>
      <w:r w:rsidR="004F0B26">
        <w:rPr>
          <w:rFonts w:ascii="Times New Roman" w:hAnsi="Times New Roman"/>
          <w:sz w:val="23"/>
          <w:szCs w:val="23"/>
        </w:rPr>
        <w:t>bienfait pour l’emploi (</w:t>
      </w:r>
      <w:r w:rsidR="000B5990">
        <w:rPr>
          <w:rFonts w:ascii="Times New Roman" w:hAnsi="Times New Roman"/>
          <w:sz w:val="23"/>
          <w:szCs w:val="23"/>
        </w:rPr>
        <w:t>les chiffres</w:t>
      </w:r>
      <w:r w:rsidR="004F0B26">
        <w:rPr>
          <w:rFonts w:ascii="Times New Roman" w:hAnsi="Times New Roman"/>
          <w:sz w:val="23"/>
          <w:szCs w:val="23"/>
        </w:rPr>
        <w:t xml:space="preserve"> </w:t>
      </w:r>
      <w:r w:rsidR="000B5990">
        <w:rPr>
          <w:rFonts w:ascii="Times New Roman" w:hAnsi="Times New Roman"/>
          <w:sz w:val="23"/>
          <w:szCs w:val="23"/>
        </w:rPr>
        <w:t xml:space="preserve">réels ne sont </w:t>
      </w:r>
      <w:r w:rsidR="004F0B26">
        <w:rPr>
          <w:rFonts w:ascii="Times New Roman" w:hAnsi="Times New Roman"/>
          <w:sz w:val="23"/>
          <w:szCs w:val="23"/>
        </w:rPr>
        <w:t xml:space="preserve">pas </w:t>
      </w:r>
      <w:r w:rsidR="00E95117">
        <w:rPr>
          <w:rFonts w:ascii="Times New Roman" w:hAnsi="Times New Roman"/>
          <w:sz w:val="23"/>
          <w:szCs w:val="23"/>
        </w:rPr>
        <w:t>entrés</w:t>
      </w:r>
      <w:r w:rsidR="004F0B26">
        <w:rPr>
          <w:rFonts w:ascii="Times New Roman" w:hAnsi="Times New Roman"/>
          <w:sz w:val="23"/>
          <w:szCs w:val="23"/>
        </w:rPr>
        <w:t xml:space="preserve"> dans les débats)</w:t>
      </w:r>
      <w:r w:rsidR="000B5990">
        <w:rPr>
          <w:rFonts w:ascii="Times New Roman" w:hAnsi="Times New Roman"/>
          <w:sz w:val="23"/>
          <w:szCs w:val="23"/>
        </w:rPr>
        <w:t> : l</w:t>
      </w:r>
      <w:r w:rsidR="004F0B26">
        <w:rPr>
          <w:rFonts w:ascii="Times New Roman" w:hAnsi="Times New Roman"/>
          <w:sz w:val="23"/>
          <w:szCs w:val="23"/>
        </w:rPr>
        <w:t xml:space="preserve">es signes d’une relance économique passent </w:t>
      </w:r>
      <w:r w:rsidR="00BA40BB">
        <w:rPr>
          <w:rFonts w:ascii="Times New Roman" w:hAnsi="Times New Roman"/>
          <w:sz w:val="23"/>
          <w:szCs w:val="23"/>
        </w:rPr>
        <w:t xml:space="preserve">bien </w:t>
      </w:r>
      <w:r w:rsidR="004F0B26">
        <w:rPr>
          <w:rFonts w:ascii="Times New Roman" w:hAnsi="Times New Roman"/>
          <w:sz w:val="23"/>
          <w:szCs w:val="23"/>
        </w:rPr>
        <w:t>mieux par de</w:t>
      </w:r>
      <w:r w:rsidR="000B5990">
        <w:rPr>
          <w:rFonts w:ascii="Times New Roman" w:hAnsi="Times New Roman"/>
          <w:sz w:val="23"/>
          <w:szCs w:val="23"/>
        </w:rPr>
        <w:t xml:space="preserve"> tel</w:t>
      </w:r>
      <w:r w:rsidR="004F0B26">
        <w:rPr>
          <w:rFonts w:ascii="Times New Roman" w:hAnsi="Times New Roman"/>
          <w:sz w:val="23"/>
          <w:szCs w:val="23"/>
        </w:rPr>
        <w:t xml:space="preserve">s </w:t>
      </w:r>
      <w:r>
        <w:rPr>
          <w:rFonts w:ascii="Times New Roman" w:hAnsi="Times New Roman"/>
          <w:sz w:val="23"/>
          <w:szCs w:val="23"/>
        </w:rPr>
        <w:t>symbole</w:t>
      </w:r>
      <w:r w:rsidR="004F0B26">
        <w:rPr>
          <w:rFonts w:ascii="Times New Roman" w:hAnsi="Times New Roman"/>
          <w:sz w:val="23"/>
          <w:szCs w:val="23"/>
        </w:rPr>
        <w:t xml:space="preserve">s que par des </w:t>
      </w:r>
      <w:r w:rsidR="000B5990">
        <w:rPr>
          <w:rFonts w:ascii="Times New Roman" w:hAnsi="Times New Roman"/>
          <w:sz w:val="23"/>
          <w:szCs w:val="23"/>
        </w:rPr>
        <w:t>indicateurs</w:t>
      </w:r>
      <w:r w:rsidR="004F0B26">
        <w:rPr>
          <w:rFonts w:ascii="Times New Roman" w:hAnsi="Times New Roman"/>
          <w:sz w:val="23"/>
          <w:szCs w:val="23"/>
        </w:rPr>
        <w:t>.</w:t>
      </w:r>
    </w:p>
    <w:p w:rsidR="004F0B26" w:rsidRDefault="004F0B26" w:rsidP="00760F47">
      <w:pPr>
        <w:pStyle w:val="Index6"/>
        <w:numPr>
          <w:ilvl w:val="1"/>
          <w:numId w:val="38"/>
        </w:numPr>
        <w:tabs>
          <w:tab w:val="left" w:pos="284"/>
        </w:tabs>
        <w:spacing w:before="160" w:line="288" w:lineRule="auto"/>
        <w:ind w:left="284" w:hanging="284"/>
        <w:jc w:val="both"/>
        <w:rPr>
          <w:rFonts w:ascii="Times New Roman" w:hAnsi="Times New Roman"/>
          <w:sz w:val="23"/>
          <w:szCs w:val="23"/>
        </w:rPr>
      </w:pPr>
      <w:r>
        <w:rPr>
          <w:rFonts w:ascii="Times New Roman" w:hAnsi="Times New Roman"/>
          <w:sz w:val="23"/>
          <w:szCs w:val="23"/>
        </w:rPr>
        <w:t xml:space="preserve">Le sujet </w:t>
      </w:r>
      <w:r w:rsidRPr="004F0B26">
        <w:rPr>
          <w:rFonts w:ascii="Times New Roman" w:hAnsi="Times New Roman"/>
          <w:sz w:val="23"/>
          <w:szCs w:val="23"/>
          <w:u w:val="single"/>
        </w:rPr>
        <w:t>éducation</w:t>
      </w:r>
      <w:r>
        <w:rPr>
          <w:rFonts w:ascii="Times New Roman" w:hAnsi="Times New Roman"/>
          <w:sz w:val="23"/>
          <w:szCs w:val="23"/>
        </w:rPr>
        <w:t xml:space="preserve"> a connu plusieurs vies : alors </w:t>
      </w:r>
      <w:r w:rsidR="000B5990">
        <w:rPr>
          <w:rFonts w:ascii="Times New Roman" w:hAnsi="Times New Roman"/>
          <w:sz w:val="23"/>
          <w:szCs w:val="23"/>
        </w:rPr>
        <w:t>qu’il n’était plus dans les conversations</w:t>
      </w:r>
      <w:r>
        <w:rPr>
          <w:rFonts w:ascii="Times New Roman" w:hAnsi="Times New Roman"/>
          <w:sz w:val="23"/>
          <w:szCs w:val="23"/>
        </w:rPr>
        <w:t xml:space="preserve"> depuis la rentrée scolaire (matérialisation des nouveaux rythmes), il a ressurgi spontanément après les attentats, sous forme d’attentes que les annonces de janvier ont satisfaites. L’attente s’est maintenue en s’émoussant progressivement, jusqu’à être réactivée par la présentation de la réforme du collège, d’abord prise sur un plan factuel avant que, progressivement, la polémique n’enfle dans l’opinion.</w:t>
      </w:r>
    </w:p>
    <w:p w:rsidR="004F0B26" w:rsidRDefault="004F0B26" w:rsidP="00760F47">
      <w:pPr>
        <w:pStyle w:val="Index6"/>
        <w:numPr>
          <w:ilvl w:val="1"/>
          <w:numId w:val="38"/>
        </w:numPr>
        <w:tabs>
          <w:tab w:val="left" w:pos="284"/>
        </w:tabs>
        <w:spacing w:before="160" w:line="288" w:lineRule="auto"/>
        <w:ind w:left="284" w:hanging="284"/>
        <w:jc w:val="both"/>
        <w:rPr>
          <w:rFonts w:ascii="Times New Roman" w:hAnsi="Times New Roman"/>
          <w:sz w:val="23"/>
          <w:szCs w:val="23"/>
        </w:rPr>
      </w:pPr>
      <w:r>
        <w:rPr>
          <w:rFonts w:ascii="Times New Roman" w:hAnsi="Times New Roman"/>
          <w:sz w:val="23"/>
          <w:szCs w:val="23"/>
          <w:u w:val="single"/>
        </w:rPr>
        <w:t>La PPL fin de vie et la loi renseignement</w:t>
      </w:r>
      <w:r>
        <w:rPr>
          <w:rFonts w:ascii="Times New Roman" w:hAnsi="Times New Roman"/>
          <w:sz w:val="23"/>
          <w:szCs w:val="23"/>
        </w:rPr>
        <w:t xml:space="preserve"> ont en revanche sans doute trop peu imprimé</w:t>
      </w:r>
      <w:r w:rsidR="00C31B7A">
        <w:rPr>
          <w:rFonts w:ascii="Times New Roman" w:hAnsi="Times New Roman"/>
          <w:sz w:val="23"/>
          <w:szCs w:val="23"/>
        </w:rPr>
        <w:t xml:space="preserve"> (à peine plus de 2%)</w:t>
      </w:r>
      <w:r>
        <w:rPr>
          <w:rFonts w:ascii="Times New Roman" w:hAnsi="Times New Roman"/>
          <w:sz w:val="23"/>
          <w:szCs w:val="23"/>
        </w:rPr>
        <w:t xml:space="preserve"> et sont </w:t>
      </w:r>
      <w:r w:rsidR="00C31B7A">
        <w:rPr>
          <w:rFonts w:ascii="Times New Roman" w:hAnsi="Times New Roman"/>
          <w:sz w:val="23"/>
          <w:szCs w:val="23"/>
        </w:rPr>
        <w:t>passées trop vite</w:t>
      </w:r>
      <w:r>
        <w:rPr>
          <w:rFonts w:ascii="Times New Roman" w:hAnsi="Times New Roman"/>
          <w:sz w:val="23"/>
          <w:szCs w:val="23"/>
        </w:rPr>
        <w:t xml:space="preserve"> pour rester dans les mémoires des Français à ce stade.</w:t>
      </w:r>
    </w:p>
    <w:p w:rsidR="00FD10FE" w:rsidRDefault="00F64873" w:rsidP="00F64873">
      <w:pPr>
        <w:pStyle w:val="Index6"/>
        <w:tabs>
          <w:tab w:val="left" w:pos="284"/>
        </w:tabs>
        <w:spacing w:before="120" w:line="288" w:lineRule="auto"/>
        <w:ind w:left="0" w:hanging="709"/>
        <w:jc w:val="both"/>
        <w:rPr>
          <w:rFonts w:ascii="Times New Roman" w:hAnsi="Times New Roman"/>
          <w:sz w:val="23"/>
          <w:szCs w:val="23"/>
        </w:rPr>
      </w:pPr>
      <w:r>
        <w:rPr>
          <w:rFonts w:ascii="Times New Roman" w:hAnsi="Times New Roman"/>
          <w:noProof/>
          <w:sz w:val="23"/>
          <w:szCs w:val="23"/>
        </w:rPr>
      </w:r>
      <w:r>
        <w:rPr>
          <w:rFonts w:ascii="Times New Roman" w:hAnsi="Times New Roman"/>
          <w:sz w:val="23"/>
          <w:szCs w:val="23"/>
        </w:rPr>
        <w:pict>
          <v:shape id="_x0000_s1049" type="#_x0000_t75" style="width:559.2pt;height:315.55pt;mso-position-horizontal-relative:char;mso-position-vertical-relative:line">
            <v:imagedata r:id="rId11" o:title=""/>
            <w10:anchorlock/>
          </v:shape>
        </w:pict>
      </w:r>
    </w:p>
    <w:p w:rsidR="004F0B26" w:rsidRDefault="00C31B7A" w:rsidP="00F64873">
      <w:pPr>
        <w:pStyle w:val="Index6"/>
        <w:tabs>
          <w:tab w:val="left" w:pos="284"/>
        </w:tabs>
        <w:spacing w:before="240" w:line="288" w:lineRule="auto"/>
        <w:ind w:left="0"/>
        <w:jc w:val="both"/>
        <w:rPr>
          <w:rFonts w:ascii="Times New Roman" w:hAnsi="Times New Roman"/>
          <w:sz w:val="23"/>
          <w:szCs w:val="23"/>
        </w:rPr>
      </w:pPr>
      <w:r w:rsidRPr="00BA40BB">
        <w:rPr>
          <w:rFonts w:ascii="Times New Roman" w:hAnsi="Times New Roman"/>
          <w:sz w:val="23"/>
          <w:szCs w:val="23"/>
          <w:u w:val="single"/>
        </w:rPr>
        <w:t>Si cette actualité est assez fournie</w:t>
      </w:r>
      <w:r>
        <w:rPr>
          <w:rFonts w:ascii="Times New Roman" w:hAnsi="Times New Roman"/>
          <w:sz w:val="23"/>
          <w:szCs w:val="23"/>
        </w:rPr>
        <w:t xml:space="preserve"> (malgré de nombreuses annonces qui n’y ont pas trouvé leur place),</w:t>
      </w:r>
      <w:r w:rsidR="004F0B26">
        <w:rPr>
          <w:rFonts w:ascii="Times New Roman" w:hAnsi="Times New Roman"/>
          <w:sz w:val="23"/>
          <w:szCs w:val="23"/>
        </w:rPr>
        <w:t xml:space="preserve"> </w:t>
      </w:r>
      <w:r w:rsidR="00E95117" w:rsidRPr="00BA40BB">
        <w:rPr>
          <w:rFonts w:ascii="Times New Roman" w:hAnsi="Times New Roman"/>
          <w:sz w:val="23"/>
          <w:szCs w:val="23"/>
          <w:u w:val="single"/>
        </w:rPr>
        <w:t>l’action gouvernem</w:t>
      </w:r>
      <w:r w:rsidR="00BA40BB" w:rsidRPr="00BA40BB">
        <w:rPr>
          <w:rFonts w:ascii="Times New Roman" w:hAnsi="Times New Roman"/>
          <w:sz w:val="23"/>
          <w:szCs w:val="23"/>
          <w:u w:val="single"/>
        </w:rPr>
        <w:t xml:space="preserve">entale à l’exception de la loi Macron </w:t>
      </w:r>
      <w:r w:rsidR="00E95117" w:rsidRPr="00BA40BB">
        <w:rPr>
          <w:rFonts w:ascii="Times New Roman" w:hAnsi="Times New Roman"/>
          <w:sz w:val="23"/>
          <w:szCs w:val="23"/>
          <w:u w:val="single"/>
        </w:rPr>
        <w:t>reste au niveau des signaux faibles</w:t>
      </w:r>
      <w:r w:rsidR="00E95117">
        <w:rPr>
          <w:rFonts w:ascii="Times New Roman" w:hAnsi="Times New Roman"/>
          <w:sz w:val="23"/>
          <w:szCs w:val="23"/>
        </w:rPr>
        <w:t xml:space="preserve"> </w:t>
      </w:r>
      <w:r w:rsidR="004F0B26">
        <w:rPr>
          <w:rFonts w:ascii="Times New Roman" w:hAnsi="Times New Roman"/>
          <w:sz w:val="23"/>
          <w:szCs w:val="23"/>
        </w:rPr>
        <w:t>en comparaison des actualités marquantes (</w:t>
      </w:r>
      <w:r>
        <w:rPr>
          <w:rFonts w:ascii="Times New Roman" w:hAnsi="Times New Roman"/>
          <w:sz w:val="23"/>
          <w:szCs w:val="23"/>
        </w:rPr>
        <w:t>même hors</w:t>
      </w:r>
      <w:r w:rsidR="004F0B26">
        <w:rPr>
          <w:rFonts w:ascii="Times New Roman" w:hAnsi="Times New Roman"/>
          <w:sz w:val="23"/>
          <w:szCs w:val="23"/>
        </w:rPr>
        <w:t xml:space="preserve"> attentats : </w:t>
      </w:r>
      <w:r w:rsidR="000970DA">
        <w:rPr>
          <w:rFonts w:ascii="Times New Roman" w:hAnsi="Times New Roman"/>
          <w:sz w:val="23"/>
          <w:szCs w:val="23"/>
        </w:rPr>
        <w:t>départementales, actualité du FN, …</w:t>
      </w:r>
      <w:r w:rsidR="00BA40BB">
        <w:rPr>
          <w:rFonts w:ascii="Times New Roman" w:hAnsi="Times New Roman"/>
          <w:sz w:val="23"/>
          <w:szCs w:val="23"/>
        </w:rPr>
        <w:t xml:space="preserve"> cf. graph</w:t>
      </w:r>
      <w:r w:rsidR="004F0B26">
        <w:rPr>
          <w:rFonts w:ascii="Times New Roman" w:hAnsi="Times New Roman"/>
          <w:sz w:val="23"/>
          <w:szCs w:val="23"/>
        </w:rPr>
        <w:t>.</w:t>
      </w:r>
      <w:r w:rsidR="00BA40BB">
        <w:rPr>
          <w:rFonts w:ascii="Times New Roman" w:hAnsi="Times New Roman"/>
          <w:sz w:val="23"/>
          <w:szCs w:val="23"/>
        </w:rPr>
        <w:t xml:space="preserve"> page suivante</w:t>
      </w:r>
      <w:r w:rsidR="00CB7A29">
        <w:rPr>
          <w:rFonts w:ascii="Times New Roman" w:hAnsi="Times New Roman"/>
          <w:sz w:val="23"/>
          <w:szCs w:val="23"/>
        </w:rPr>
        <w:t>)</w:t>
      </w:r>
      <w:r w:rsidR="00BA40BB">
        <w:rPr>
          <w:rFonts w:ascii="Times New Roman" w:hAnsi="Times New Roman"/>
          <w:sz w:val="23"/>
          <w:szCs w:val="23"/>
        </w:rPr>
        <w:t>.</w:t>
      </w:r>
    </w:p>
    <w:p w:rsidR="000B5990" w:rsidRDefault="00BE2D6B" w:rsidP="00522AF4">
      <w:pPr>
        <w:pStyle w:val="Index6"/>
        <w:tabs>
          <w:tab w:val="left" w:pos="284"/>
        </w:tabs>
        <w:spacing w:before="120" w:line="288" w:lineRule="auto"/>
        <w:ind w:left="0" w:hanging="284"/>
        <w:jc w:val="center"/>
        <w:rPr>
          <w:rFonts w:ascii="Times New Roman" w:hAnsi="Times New Roman"/>
          <w:sz w:val="23"/>
          <w:szCs w:val="23"/>
        </w:rPr>
      </w:pPr>
      <w:r>
        <w:rPr>
          <w:rFonts w:ascii="Times New Roman" w:hAnsi="Times New Roman"/>
          <w:noProof/>
          <w:sz w:val="23"/>
          <w:szCs w:val="23"/>
        </w:rPr>
      </w:r>
      <w:r w:rsidR="002D2B77">
        <w:rPr>
          <w:rFonts w:ascii="Times New Roman" w:hAnsi="Times New Roman"/>
          <w:sz w:val="23"/>
          <w:szCs w:val="23"/>
        </w:rPr>
        <w:pict>
          <v:shape id="_x0000_s1040" type="#_x0000_t75" style="width:500.5pt;height:282.35pt;mso-position-horizontal-relative:char;mso-position-vertical-relative:line">
            <v:imagedata r:id="rId12" o:title=""/>
            <w10:anchorlock/>
          </v:shape>
        </w:pict>
      </w:r>
    </w:p>
    <w:p w:rsidR="00542A13" w:rsidRPr="00760F47" w:rsidRDefault="00F548D6" w:rsidP="00542A13">
      <w:pPr>
        <w:pStyle w:val="Index6"/>
        <w:numPr>
          <w:ilvl w:val="0"/>
          <w:numId w:val="38"/>
        </w:numPr>
        <w:tabs>
          <w:tab w:val="left" w:pos="284"/>
        </w:tabs>
        <w:spacing w:before="360" w:line="288" w:lineRule="auto"/>
        <w:ind w:left="0" w:firstLine="0"/>
        <w:jc w:val="both"/>
        <w:rPr>
          <w:rFonts w:ascii="Times New Roman" w:hAnsi="Times New Roman"/>
          <w:sz w:val="23"/>
          <w:szCs w:val="23"/>
        </w:rPr>
      </w:pPr>
      <w:r w:rsidRPr="00760F47">
        <w:rPr>
          <w:rFonts w:ascii="Times New Roman" w:hAnsi="Times New Roman"/>
          <w:b/>
          <w:sz w:val="23"/>
          <w:szCs w:val="23"/>
          <w:u w:val="single"/>
        </w:rPr>
        <w:t>A</w:t>
      </w:r>
      <w:r w:rsidR="00757AC0" w:rsidRPr="00760F47">
        <w:rPr>
          <w:rFonts w:ascii="Times New Roman" w:hAnsi="Times New Roman"/>
          <w:b/>
          <w:sz w:val="23"/>
          <w:szCs w:val="23"/>
          <w:u w:val="single"/>
        </w:rPr>
        <w:t>ctualité internationale</w:t>
      </w:r>
      <w:r w:rsidRPr="00760F47">
        <w:rPr>
          <w:rFonts w:ascii="Times New Roman" w:hAnsi="Times New Roman"/>
          <w:b/>
          <w:sz w:val="23"/>
          <w:szCs w:val="23"/>
          <w:u w:val="single"/>
        </w:rPr>
        <w:t> :</w:t>
      </w:r>
      <w:r w:rsidR="00757AC0" w:rsidRPr="00760F47">
        <w:rPr>
          <w:rFonts w:ascii="Times New Roman" w:hAnsi="Times New Roman"/>
          <w:b/>
          <w:sz w:val="23"/>
          <w:szCs w:val="23"/>
          <w:u w:val="single"/>
        </w:rPr>
        <w:t xml:space="preserve"> anxiogène</w:t>
      </w:r>
      <w:r w:rsidR="00542A13" w:rsidRPr="00760F47">
        <w:rPr>
          <w:rFonts w:ascii="Times New Roman" w:hAnsi="Times New Roman"/>
          <w:sz w:val="23"/>
          <w:szCs w:val="23"/>
        </w:rPr>
        <w:t>.</w:t>
      </w:r>
    </w:p>
    <w:p w:rsidR="00542A13" w:rsidRDefault="00353F20" w:rsidP="00542A13">
      <w:pPr>
        <w:pStyle w:val="Index6"/>
        <w:spacing w:before="180" w:line="288" w:lineRule="auto"/>
        <w:ind w:left="0"/>
        <w:jc w:val="both"/>
        <w:rPr>
          <w:rFonts w:ascii="Times New Roman" w:hAnsi="Times New Roman"/>
          <w:sz w:val="23"/>
          <w:szCs w:val="23"/>
        </w:rPr>
      </w:pPr>
      <w:r>
        <w:rPr>
          <w:rFonts w:ascii="Times New Roman" w:hAnsi="Times New Roman"/>
          <w:sz w:val="23"/>
          <w:szCs w:val="23"/>
        </w:rPr>
        <w:t>Comme l’année dernière, l’actualité internationale conserve une visibilité importante, en particulier lorsqu’elle inquiète : l’actualité dans le monde arabe (l’attentat du Bardo a marqué), les images de guerre en Ukraine (très visibles en début d’année), l’arrivée de Syriza et les négociations sur la dette (avec des craintes sur l’impact économique), …</w:t>
      </w:r>
      <w:r w:rsidR="00F548D6" w:rsidRPr="00760F47">
        <w:rPr>
          <w:rFonts w:ascii="Times New Roman" w:hAnsi="Times New Roman"/>
          <w:sz w:val="23"/>
          <w:szCs w:val="23"/>
        </w:rPr>
        <w:t xml:space="preserve"> </w:t>
      </w:r>
      <w:r>
        <w:rPr>
          <w:rFonts w:ascii="Times New Roman" w:hAnsi="Times New Roman"/>
          <w:sz w:val="23"/>
          <w:szCs w:val="23"/>
        </w:rPr>
        <w:t>Le monde reste, pour les Français, d’abord un facteur de crises et de menaces</w:t>
      </w:r>
      <w:r w:rsidR="00F548D6" w:rsidRPr="00760F47">
        <w:rPr>
          <w:rFonts w:ascii="Times New Roman" w:hAnsi="Times New Roman"/>
          <w:sz w:val="23"/>
          <w:szCs w:val="23"/>
        </w:rPr>
        <w:t>.</w:t>
      </w:r>
    </w:p>
    <w:p w:rsidR="00353F20" w:rsidRDefault="00F64873" w:rsidP="002D2B77">
      <w:pPr>
        <w:pStyle w:val="Index6"/>
        <w:spacing w:before="180" w:line="288" w:lineRule="auto"/>
        <w:ind w:left="0" w:hanging="567"/>
        <w:jc w:val="both"/>
        <w:rPr>
          <w:rFonts w:ascii="Times New Roman" w:hAnsi="Times New Roman"/>
          <w:sz w:val="23"/>
          <w:szCs w:val="23"/>
        </w:rPr>
      </w:pPr>
      <w:r>
        <w:rPr>
          <w:rFonts w:ascii="Times New Roman" w:hAnsi="Times New Roman"/>
          <w:noProof/>
          <w:sz w:val="23"/>
          <w:szCs w:val="23"/>
        </w:rPr>
      </w:r>
      <w:r>
        <w:rPr>
          <w:rFonts w:ascii="Times New Roman" w:hAnsi="Times New Roman"/>
          <w:sz w:val="23"/>
          <w:szCs w:val="23"/>
        </w:rPr>
        <w:pict>
          <v:shape id="_x0000_s1050" type="#_x0000_t75" style="width:554.35pt;height:322.9pt;mso-position-horizontal-relative:char;mso-position-vertical-relative:line">
            <v:imagedata r:id="rId13" o:title=""/>
            <w10:anchorlock/>
          </v:shape>
        </w:pict>
      </w:r>
    </w:p>
    <w:p w:rsidR="009752B5" w:rsidRPr="00760F47" w:rsidRDefault="003637A2" w:rsidP="00292B93">
      <w:pPr>
        <w:spacing w:before="120" w:after="0" w:line="288" w:lineRule="auto"/>
        <w:jc w:val="both"/>
        <w:rPr>
          <w:rFonts w:ascii="Times New Roman" w:hAnsi="Times New Roman"/>
          <w:i/>
          <w:iCs/>
          <w:sz w:val="23"/>
          <w:szCs w:val="23"/>
        </w:rPr>
      </w:pPr>
      <w:r>
        <w:rPr>
          <w:rFonts w:ascii="Times New Roman" w:hAnsi="Times New Roman"/>
          <w:i/>
          <w:iCs/>
          <w:sz w:val="23"/>
          <w:szCs w:val="23"/>
        </w:rPr>
        <w:br w:type="page"/>
      </w:r>
      <w:r w:rsidR="009752B5" w:rsidRPr="00292B93">
        <w:rPr>
          <w:rFonts w:ascii="Times New Roman" w:hAnsi="Times New Roman"/>
          <w:i/>
          <w:iCs/>
          <w:sz w:val="23"/>
          <w:szCs w:val="23"/>
          <w:u w:val="single"/>
        </w:rPr>
        <w:t>Quelques conclusions</w:t>
      </w:r>
      <w:r w:rsidR="009752B5" w:rsidRPr="00760F47">
        <w:rPr>
          <w:rFonts w:ascii="Times New Roman" w:hAnsi="Times New Roman"/>
          <w:i/>
          <w:iCs/>
          <w:sz w:val="23"/>
          <w:szCs w:val="23"/>
        </w:rPr>
        <w:t> :</w:t>
      </w:r>
    </w:p>
    <w:p w:rsidR="00C31B7A" w:rsidRDefault="00124D0D" w:rsidP="00FB6F1D">
      <w:pPr>
        <w:numPr>
          <w:ilvl w:val="0"/>
          <w:numId w:val="45"/>
        </w:numPr>
        <w:spacing w:before="240" w:after="0" w:line="288" w:lineRule="auto"/>
        <w:ind w:left="284" w:hanging="284"/>
        <w:jc w:val="both"/>
        <w:rPr>
          <w:rFonts w:ascii="Times New Roman" w:hAnsi="Times New Roman"/>
          <w:i/>
          <w:iCs/>
          <w:sz w:val="23"/>
          <w:szCs w:val="23"/>
        </w:rPr>
      </w:pPr>
      <w:r w:rsidRPr="00247D9D">
        <w:rPr>
          <w:rFonts w:ascii="Times New Roman" w:hAnsi="Times New Roman"/>
          <w:i/>
          <w:iCs/>
          <w:sz w:val="23"/>
          <w:szCs w:val="23"/>
          <w:u w:val="single"/>
        </w:rPr>
        <w:t xml:space="preserve">La période </w:t>
      </w:r>
      <w:r w:rsidR="00FD044E" w:rsidRPr="00247D9D">
        <w:rPr>
          <w:rFonts w:ascii="Times New Roman" w:hAnsi="Times New Roman"/>
          <w:i/>
          <w:iCs/>
          <w:sz w:val="23"/>
          <w:szCs w:val="23"/>
          <w:u w:val="single"/>
        </w:rPr>
        <w:t xml:space="preserve">qui s’achève </w:t>
      </w:r>
      <w:r w:rsidRPr="00247D9D">
        <w:rPr>
          <w:rFonts w:ascii="Times New Roman" w:hAnsi="Times New Roman"/>
          <w:i/>
          <w:iCs/>
          <w:sz w:val="23"/>
          <w:szCs w:val="23"/>
          <w:u w:val="single"/>
        </w:rPr>
        <w:t>a été exceptionnelle</w:t>
      </w:r>
      <w:r>
        <w:rPr>
          <w:rFonts w:ascii="Times New Roman" w:hAnsi="Times New Roman"/>
          <w:i/>
          <w:iCs/>
          <w:sz w:val="23"/>
          <w:szCs w:val="23"/>
        </w:rPr>
        <w:t xml:space="preserve">. Elle a, notamment, été structurée par plusieurs actes lourds qui ont </w:t>
      </w:r>
      <w:r w:rsidR="00FD044E">
        <w:rPr>
          <w:rFonts w:ascii="Times New Roman" w:hAnsi="Times New Roman"/>
          <w:i/>
          <w:iCs/>
          <w:sz w:val="23"/>
          <w:szCs w:val="23"/>
        </w:rPr>
        <w:t>organisé le temps et l’attention</w:t>
      </w:r>
      <w:r>
        <w:rPr>
          <w:rFonts w:ascii="Times New Roman" w:hAnsi="Times New Roman"/>
          <w:i/>
          <w:iCs/>
          <w:sz w:val="23"/>
          <w:szCs w:val="23"/>
        </w:rPr>
        <w:t xml:space="preserve"> (ce qui n’était pas le cas de la période précédente)</w:t>
      </w:r>
      <w:r w:rsidR="00AA0D58">
        <w:rPr>
          <w:rFonts w:ascii="Times New Roman" w:hAnsi="Times New Roman"/>
          <w:i/>
          <w:iCs/>
          <w:sz w:val="23"/>
          <w:szCs w:val="23"/>
        </w:rPr>
        <w:t> ;</w:t>
      </w:r>
      <w:r>
        <w:rPr>
          <w:rFonts w:ascii="Times New Roman" w:hAnsi="Times New Roman"/>
          <w:i/>
          <w:iCs/>
          <w:sz w:val="23"/>
          <w:szCs w:val="23"/>
        </w:rPr>
        <w:t xml:space="preserve"> </w:t>
      </w:r>
      <w:r w:rsidR="00FD044E">
        <w:rPr>
          <w:rFonts w:ascii="Times New Roman" w:hAnsi="Times New Roman"/>
          <w:i/>
          <w:iCs/>
          <w:sz w:val="23"/>
          <w:szCs w:val="23"/>
        </w:rPr>
        <w:t xml:space="preserve">donc </w:t>
      </w:r>
      <w:r>
        <w:rPr>
          <w:rFonts w:ascii="Times New Roman" w:hAnsi="Times New Roman"/>
          <w:i/>
          <w:iCs/>
          <w:sz w:val="23"/>
          <w:szCs w:val="23"/>
        </w:rPr>
        <w:t xml:space="preserve">écrasé le surgissement des </w:t>
      </w:r>
      <w:r w:rsidR="002121BB">
        <w:rPr>
          <w:rFonts w:ascii="Times New Roman" w:hAnsi="Times New Roman"/>
          <w:i/>
          <w:iCs/>
          <w:sz w:val="23"/>
          <w:szCs w:val="23"/>
        </w:rPr>
        <w:t>critiques</w:t>
      </w:r>
      <w:r>
        <w:rPr>
          <w:rFonts w:ascii="Times New Roman" w:hAnsi="Times New Roman"/>
          <w:i/>
          <w:iCs/>
          <w:sz w:val="23"/>
          <w:szCs w:val="23"/>
        </w:rPr>
        <w:t>.</w:t>
      </w:r>
    </w:p>
    <w:p w:rsidR="00FD044E" w:rsidRPr="0046133F" w:rsidRDefault="00FD044E" w:rsidP="00124D0D">
      <w:pPr>
        <w:spacing w:before="120" w:after="0" w:line="288" w:lineRule="auto"/>
        <w:ind w:left="284"/>
        <w:jc w:val="both"/>
        <w:rPr>
          <w:rFonts w:ascii="Times New Roman" w:hAnsi="Times New Roman"/>
          <w:i/>
          <w:iCs/>
          <w:sz w:val="23"/>
          <w:szCs w:val="23"/>
        </w:rPr>
      </w:pPr>
      <w:r w:rsidRPr="0046133F">
        <w:rPr>
          <w:rFonts w:ascii="Times New Roman" w:hAnsi="Times New Roman"/>
          <w:i/>
          <w:iCs/>
          <w:sz w:val="23"/>
          <w:szCs w:val="23"/>
        </w:rPr>
        <w:t>Ce changement de</w:t>
      </w:r>
      <w:r w:rsidR="00AA0D58" w:rsidRPr="0046133F">
        <w:rPr>
          <w:rFonts w:ascii="Times New Roman" w:hAnsi="Times New Roman"/>
          <w:i/>
          <w:iCs/>
          <w:sz w:val="23"/>
          <w:szCs w:val="23"/>
        </w:rPr>
        <w:t xml:space="preserve"> contexte</w:t>
      </w:r>
      <w:r w:rsidRPr="0046133F">
        <w:rPr>
          <w:rFonts w:ascii="Times New Roman" w:hAnsi="Times New Roman"/>
          <w:i/>
          <w:iCs/>
          <w:sz w:val="23"/>
          <w:szCs w:val="23"/>
        </w:rPr>
        <w:t xml:space="preserve"> est sans doute l’explication principale de la </w:t>
      </w:r>
      <w:r w:rsidR="00AA0D58" w:rsidRPr="0046133F">
        <w:rPr>
          <w:rFonts w:ascii="Times New Roman" w:hAnsi="Times New Roman"/>
          <w:i/>
          <w:iCs/>
          <w:sz w:val="23"/>
          <w:szCs w:val="23"/>
        </w:rPr>
        <w:t>re</w:t>
      </w:r>
      <w:r w:rsidRPr="0046133F">
        <w:rPr>
          <w:rFonts w:ascii="Times New Roman" w:hAnsi="Times New Roman"/>
          <w:i/>
          <w:iCs/>
          <w:sz w:val="23"/>
          <w:szCs w:val="23"/>
        </w:rPr>
        <w:t xml:space="preserve">consolidation </w:t>
      </w:r>
      <w:r w:rsidR="009A1131" w:rsidRPr="0046133F">
        <w:rPr>
          <w:rFonts w:ascii="Times New Roman" w:hAnsi="Times New Roman"/>
          <w:i/>
          <w:iCs/>
          <w:sz w:val="23"/>
          <w:szCs w:val="23"/>
        </w:rPr>
        <w:t>d’un</w:t>
      </w:r>
      <w:r w:rsidRPr="0046133F">
        <w:rPr>
          <w:rFonts w:ascii="Times New Roman" w:hAnsi="Times New Roman"/>
          <w:i/>
          <w:iCs/>
          <w:sz w:val="23"/>
          <w:szCs w:val="23"/>
        </w:rPr>
        <w:t xml:space="preserve"> socle </w:t>
      </w:r>
      <w:r w:rsidR="00AA0D58" w:rsidRPr="0046133F">
        <w:rPr>
          <w:rFonts w:ascii="Times New Roman" w:hAnsi="Times New Roman"/>
          <w:i/>
          <w:iCs/>
          <w:sz w:val="23"/>
          <w:szCs w:val="23"/>
        </w:rPr>
        <w:t>de popularité (fragilisé jusque dans son cœur à l’automne).</w:t>
      </w:r>
    </w:p>
    <w:p w:rsidR="00C8396A" w:rsidRDefault="00C8396A" w:rsidP="00124D0D">
      <w:pPr>
        <w:spacing w:before="120" w:after="0" w:line="288" w:lineRule="auto"/>
        <w:ind w:left="284"/>
        <w:jc w:val="both"/>
        <w:rPr>
          <w:rFonts w:ascii="Times New Roman" w:hAnsi="Times New Roman"/>
          <w:i/>
          <w:iCs/>
          <w:sz w:val="23"/>
          <w:szCs w:val="23"/>
        </w:rPr>
      </w:pPr>
      <w:r>
        <w:rPr>
          <w:rFonts w:ascii="Times New Roman" w:hAnsi="Times New Roman"/>
          <w:i/>
          <w:iCs/>
          <w:sz w:val="23"/>
          <w:szCs w:val="23"/>
        </w:rPr>
        <w:t xml:space="preserve">La moindre intensité de l’actualité « politicienne » (très nette dans la courbe de commentaires </w:t>
      </w:r>
      <w:r w:rsidR="00247D9D">
        <w:rPr>
          <w:rFonts w:ascii="Times New Roman" w:hAnsi="Times New Roman"/>
          <w:i/>
          <w:iCs/>
          <w:sz w:val="23"/>
          <w:szCs w:val="23"/>
        </w:rPr>
        <w:t>d’ambiance</w:t>
      </w:r>
      <w:r>
        <w:rPr>
          <w:rFonts w:ascii="Times New Roman" w:hAnsi="Times New Roman"/>
          <w:i/>
          <w:iCs/>
          <w:sz w:val="23"/>
          <w:szCs w:val="23"/>
        </w:rPr>
        <w:t xml:space="preserve"> sur la classe politique, bien plus plate que l’année dernière) a certainement </w:t>
      </w:r>
      <w:r w:rsidR="00247D9D">
        <w:rPr>
          <w:rFonts w:ascii="Times New Roman" w:hAnsi="Times New Roman"/>
          <w:i/>
          <w:iCs/>
          <w:sz w:val="23"/>
          <w:szCs w:val="23"/>
        </w:rPr>
        <w:t>beaucoup</w:t>
      </w:r>
      <w:r>
        <w:rPr>
          <w:rFonts w:ascii="Times New Roman" w:hAnsi="Times New Roman"/>
          <w:i/>
          <w:iCs/>
          <w:sz w:val="23"/>
          <w:szCs w:val="23"/>
        </w:rPr>
        <w:t xml:space="preserve"> joué. </w:t>
      </w:r>
      <w:r w:rsidR="00216DE3">
        <w:rPr>
          <w:rFonts w:ascii="Times New Roman" w:hAnsi="Times New Roman"/>
          <w:i/>
          <w:iCs/>
          <w:sz w:val="23"/>
          <w:szCs w:val="23"/>
        </w:rPr>
        <w:t>Elle a</w:t>
      </w:r>
      <w:r w:rsidR="00247D9D">
        <w:rPr>
          <w:rFonts w:ascii="Times New Roman" w:hAnsi="Times New Roman"/>
          <w:i/>
          <w:iCs/>
          <w:sz w:val="23"/>
          <w:szCs w:val="23"/>
        </w:rPr>
        <w:t>vait, l’année dernière,</w:t>
      </w:r>
      <w:r w:rsidR="00216DE3">
        <w:rPr>
          <w:rFonts w:ascii="Times New Roman" w:hAnsi="Times New Roman"/>
          <w:i/>
          <w:iCs/>
          <w:sz w:val="23"/>
          <w:szCs w:val="23"/>
        </w:rPr>
        <w:t xml:space="preserve"> un effet toxique </w:t>
      </w:r>
      <w:r w:rsidR="00CB7A29">
        <w:rPr>
          <w:rFonts w:ascii="Times New Roman" w:hAnsi="Times New Roman"/>
          <w:i/>
          <w:iCs/>
          <w:sz w:val="23"/>
          <w:szCs w:val="23"/>
        </w:rPr>
        <w:t>clair</w:t>
      </w:r>
      <w:r w:rsidR="00247D9D">
        <w:rPr>
          <w:rFonts w:ascii="Times New Roman" w:hAnsi="Times New Roman"/>
          <w:i/>
          <w:iCs/>
          <w:sz w:val="23"/>
          <w:szCs w:val="23"/>
        </w:rPr>
        <w:t xml:space="preserve"> </w:t>
      </w:r>
      <w:r w:rsidR="00216DE3">
        <w:rPr>
          <w:rFonts w:ascii="Times New Roman" w:hAnsi="Times New Roman"/>
          <w:i/>
          <w:iCs/>
          <w:sz w:val="23"/>
          <w:szCs w:val="23"/>
        </w:rPr>
        <w:t xml:space="preserve">sur l’ensemble des jugements : </w:t>
      </w:r>
      <w:r w:rsidR="00CB7A29">
        <w:rPr>
          <w:rFonts w:ascii="Times New Roman" w:hAnsi="Times New Roman"/>
          <w:i/>
          <w:iCs/>
          <w:sz w:val="23"/>
          <w:szCs w:val="23"/>
        </w:rPr>
        <w:t>l’idéal serait de la maintenir à ce niveau</w:t>
      </w:r>
      <w:r w:rsidR="00216DE3">
        <w:rPr>
          <w:rFonts w:ascii="Times New Roman" w:hAnsi="Times New Roman"/>
          <w:i/>
          <w:iCs/>
          <w:sz w:val="23"/>
          <w:szCs w:val="23"/>
        </w:rPr>
        <w:t xml:space="preserve"> (</w:t>
      </w:r>
      <w:r w:rsidR="00CB7A29">
        <w:rPr>
          <w:rFonts w:ascii="Times New Roman" w:hAnsi="Times New Roman"/>
          <w:i/>
          <w:iCs/>
          <w:sz w:val="23"/>
          <w:szCs w:val="23"/>
        </w:rPr>
        <w:t xml:space="preserve">bonne distance dans le </w:t>
      </w:r>
      <w:r w:rsidR="00216DE3">
        <w:rPr>
          <w:rFonts w:ascii="Times New Roman" w:hAnsi="Times New Roman"/>
          <w:i/>
          <w:iCs/>
          <w:sz w:val="23"/>
          <w:szCs w:val="23"/>
        </w:rPr>
        <w:t xml:space="preserve">gestion du Congrès, contenir la multiplication des commentaires sur </w:t>
      </w:r>
      <w:r w:rsidR="00247D9D">
        <w:rPr>
          <w:rFonts w:ascii="Times New Roman" w:hAnsi="Times New Roman"/>
          <w:i/>
          <w:iCs/>
          <w:sz w:val="23"/>
          <w:szCs w:val="23"/>
        </w:rPr>
        <w:t xml:space="preserve">les manœuvres </w:t>
      </w:r>
      <w:r w:rsidR="00CB7A29">
        <w:rPr>
          <w:rFonts w:ascii="Times New Roman" w:hAnsi="Times New Roman"/>
          <w:i/>
          <w:iCs/>
          <w:sz w:val="23"/>
          <w:szCs w:val="23"/>
        </w:rPr>
        <w:t xml:space="preserve">en vue </w:t>
      </w:r>
      <w:r w:rsidR="00247D9D">
        <w:rPr>
          <w:rFonts w:ascii="Times New Roman" w:hAnsi="Times New Roman"/>
          <w:i/>
          <w:iCs/>
          <w:sz w:val="23"/>
          <w:szCs w:val="23"/>
        </w:rPr>
        <w:t xml:space="preserve">de </w:t>
      </w:r>
      <w:r w:rsidR="00216DE3">
        <w:rPr>
          <w:rFonts w:ascii="Times New Roman" w:hAnsi="Times New Roman"/>
          <w:i/>
          <w:iCs/>
          <w:sz w:val="23"/>
          <w:szCs w:val="23"/>
        </w:rPr>
        <w:t>2017, etc.).</w:t>
      </w:r>
    </w:p>
    <w:p w:rsidR="00124D0D" w:rsidRDefault="00124D0D" w:rsidP="00124D0D">
      <w:pPr>
        <w:spacing w:before="120" w:after="0" w:line="288" w:lineRule="auto"/>
        <w:ind w:left="284"/>
        <w:jc w:val="both"/>
        <w:rPr>
          <w:rFonts w:ascii="Times New Roman" w:hAnsi="Times New Roman"/>
          <w:i/>
          <w:iCs/>
          <w:sz w:val="23"/>
          <w:szCs w:val="23"/>
        </w:rPr>
      </w:pPr>
      <w:r>
        <w:rPr>
          <w:rFonts w:ascii="Times New Roman" w:hAnsi="Times New Roman"/>
          <w:i/>
          <w:iCs/>
          <w:sz w:val="23"/>
          <w:szCs w:val="23"/>
        </w:rPr>
        <w:t xml:space="preserve">La détente de l’horizon économique que l’on commence à retrouver dans quelques indicateurs d’opinion </w:t>
      </w:r>
      <w:r w:rsidR="00216DE3">
        <w:rPr>
          <w:rFonts w:ascii="Times New Roman" w:hAnsi="Times New Roman"/>
          <w:i/>
          <w:iCs/>
          <w:sz w:val="23"/>
          <w:szCs w:val="23"/>
        </w:rPr>
        <w:t xml:space="preserve">a également participé à cette évolution, </w:t>
      </w:r>
      <w:r>
        <w:rPr>
          <w:rFonts w:ascii="Times New Roman" w:hAnsi="Times New Roman"/>
          <w:i/>
          <w:iCs/>
          <w:sz w:val="23"/>
          <w:szCs w:val="23"/>
        </w:rPr>
        <w:t xml:space="preserve">même si les </w:t>
      </w:r>
      <w:r w:rsidR="009A1131">
        <w:rPr>
          <w:rFonts w:ascii="Times New Roman" w:hAnsi="Times New Roman"/>
          <w:i/>
          <w:iCs/>
          <w:sz w:val="23"/>
          <w:szCs w:val="23"/>
        </w:rPr>
        <w:t>visions</w:t>
      </w:r>
      <w:r>
        <w:rPr>
          <w:rFonts w:ascii="Times New Roman" w:hAnsi="Times New Roman"/>
          <w:i/>
          <w:iCs/>
          <w:sz w:val="23"/>
          <w:szCs w:val="23"/>
        </w:rPr>
        <w:t xml:space="preserve"> restent </w:t>
      </w:r>
      <w:r w:rsidR="009A1131">
        <w:rPr>
          <w:rFonts w:ascii="Times New Roman" w:hAnsi="Times New Roman"/>
          <w:i/>
          <w:iCs/>
          <w:sz w:val="23"/>
          <w:szCs w:val="23"/>
        </w:rPr>
        <w:t>sombres</w:t>
      </w:r>
      <w:r>
        <w:rPr>
          <w:rFonts w:ascii="Times New Roman" w:hAnsi="Times New Roman"/>
          <w:i/>
          <w:iCs/>
          <w:sz w:val="23"/>
          <w:szCs w:val="23"/>
        </w:rPr>
        <w:t xml:space="preserve"> et que nous ne sommes </w:t>
      </w:r>
      <w:r w:rsidR="009A1131">
        <w:rPr>
          <w:rFonts w:ascii="Times New Roman" w:hAnsi="Times New Roman"/>
          <w:i/>
          <w:iCs/>
          <w:sz w:val="23"/>
          <w:szCs w:val="23"/>
        </w:rPr>
        <w:t xml:space="preserve">pas </w:t>
      </w:r>
      <w:r>
        <w:rPr>
          <w:rFonts w:ascii="Times New Roman" w:hAnsi="Times New Roman"/>
          <w:i/>
          <w:iCs/>
          <w:sz w:val="23"/>
          <w:szCs w:val="23"/>
        </w:rPr>
        <w:t>pour le moment crédité</w:t>
      </w:r>
      <w:r w:rsidR="009A1131">
        <w:rPr>
          <w:rFonts w:ascii="Times New Roman" w:hAnsi="Times New Roman"/>
          <w:i/>
          <w:iCs/>
          <w:sz w:val="23"/>
          <w:szCs w:val="23"/>
        </w:rPr>
        <w:t>s</w:t>
      </w:r>
      <w:r w:rsidR="00216DE3">
        <w:rPr>
          <w:rFonts w:ascii="Times New Roman" w:hAnsi="Times New Roman"/>
          <w:i/>
          <w:iCs/>
          <w:sz w:val="23"/>
          <w:szCs w:val="23"/>
        </w:rPr>
        <w:t xml:space="preserve"> de cette </w:t>
      </w:r>
      <w:r>
        <w:rPr>
          <w:rFonts w:ascii="Times New Roman" w:hAnsi="Times New Roman"/>
          <w:i/>
          <w:iCs/>
          <w:sz w:val="23"/>
          <w:szCs w:val="23"/>
        </w:rPr>
        <w:t>amélioration.</w:t>
      </w:r>
    </w:p>
    <w:p w:rsidR="009A1131" w:rsidRDefault="00247D9D" w:rsidP="00124D0D">
      <w:pPr>
        <w:spacing w:before="120" w:after="0" w:line="288" w:lineRule="auto"/>
        <w:ind w:left="284"/>
        <w:jc w:val="both"/>
        <w:rPr>
          <w:rFonts w:ascii="Times New Roman" w:hAnsi="Times New Roman"/>
          <w:i/>
          <w:iCs/>
          <w:sz w:val="23"/>
          <w:szCs w:val="23"/>
        </w:rPr>
      </w:pPr>
      <w:r>
        <w:rPr>
          <w:rFonts w:ascii="Times New Roman" w:hAnsi="Times New Roman"/>
          <w:i/>
          <w:iCs/>
          <w:sz w:val="23"/>
          <w:szCs w:val="23"/>
        </w:rPr>
        <w:t>L</w:t>
      </w:r>
      <w:r w:rsidR="009A1131">
        <w:rPr>
          <w:rFonts w:ascii="Times New Roman" w:hAnsi="Times New Roman"/>
          <w:i/>
          <w:iCs/>
          <w:sz w:val="23"/>
          <w:szCs w:val="23"/>
        </w:rPr>
        <w:t>es fondamentaux des jugements</w:t>
      </w:r>
      <w:r w:rsidR="00216DE3">
        <w:rPr>
          <w:rFonts w:ascii="Times New Roman" w:hAnsi="Times New Roman"/>
          <w:i/>
          <w:iCs/>
          <w:sz w:val="23"/>
          <w:szCs w:val="23"/>
        </w:rPr>
        <w:t xml:space="preserve"> mesurés par les divers baromètres,</w:t>
      </w:r>
      <w:r w:rsidR="009A1131">
        <w:rPr>
          <w:rFonts w:ascii="Times New Roman" w:hAnsi="Times New Roman"/>
          <w:i/>
          <w:iCs/>
          <w:sz w:val="23"/>
          <w:szCs w:val="23"/>
        </w:rPr>
        <w:t xml:space="preserve"> tant sur notre action que sur la classe politique, ont</w:t>
      </w:r>
      <w:r w:rsidR="00216DE3">
        <w:rPr>
          <w:rFonts w:ascii="Times New Roman" w:hAnsi="Times New Roman"/>
          <w:i/>
          <w:iCs/>
          <w:sz w:val="23"/>
          <w:szCs w:val="23"/>
        </w:rPr>
        <w:t xml:space="preserve"> </w:t>
      </w:r>
      <w:r>
        <w:rPr>
          <w:rFonts w:ascii="Times New Roman" w:hAnsi="Times New Roman"/>
          <w:i/>
          <w:iCs/>
          <w:sz w:val="23"/>
          <w:szCs w:val="23"/>
        </w:rPr>
        <w:t xml:space="preserve">cependant </w:t>
      </w:r>
      <w:r w:rsidR="009A1131">
        <w:rPr>
          <w:rFonts w:ascii="Times New Roman" w:hAnsi="Times New Roman"/>
          <w:i/>
          <w:iCs/>
          <w:sz w:val="23"/>
          <w:szCs w:val="23"/>
        </w:rPr>
        <w:t>peu bougé</w:t>
      </w:r>
      <w:r w:rsidR="0000077F">
        <w:rPr>
          <w:rFonts w:ascii="Times New Roman" w:hAnsi="Times New Roman"/>
          <w:i/>
          <w:iCs/>
          <w:sz w:val="23"/>
          <w:szCs w:val="23"/>
        </w:rPr>
        <w:t>. C’est donc bien, surtout, le contexte qui a évolué aux yeux des Français, plus que le regard qu’ils portent sur l’utilité des responsables politiques.</w:t>
      </w:r>
    </w:p>
    <w:p w:rsidR="0000077F" w:rsidRDefault="00247D9D" w:rsidP="00124D0D">
      <w:pPr>
        <w:spacing w:before="120" w:after="0" w:line="288" w:lineRule="auto"/>
        <w:ind w:left="284"/>
        <w:jc w:val="both"/>
        <w:rPr>
          <w:rFonts w:ascii="Times New Roman" w:hAnsi="Times New Roman"/>
          <w:i/>
          <w:iCs/>
          <w:sz w:val="23"/>
          <w:szCs w:val="23"/>
        </w:rPr>
      </w:pPr>
      <w:r w:rsidRPr="00683A3A">
        <w:rPr>
          <w:rFonts w:ascii="Times New Roman" w:hAnsi="Times New Roman"/>
          <w:i/>
          <w:iCs/>
          <w:sz w:val="23"/>
          <w:szCs w:val="23"/>
        </w:rPr>
        <w:t>Cela soulève plusieurs questions</w:t>
      </w:r>
      <w:r>
        <w:rPr>
          <w:rFonts w:ascii="Times New Roman" w:hAnsi="Times New Roman"/>
          <w:i/>
          <w:iCs/>
          <w:sz w:val="23"/>
          <w:szCs w:val="23"/>
        </w:rPr>
        <w:t> :</w:t>
      </w:r>
    </w:p>
    <w:p w:rsidR="00B634D0" w:rsidRDefault="0000077F" w:rsidP="00B634D0">
      <w:pPr>
        <w:numPr>
          <w:ilvl w:val="0"/>
          <w:numId w:val="49"/>
        </w:numPr>
        <w:spacing w:before="120" w:after="0" w:line="288" w:lineRule="auto"/>
        <w:ind w:left="567" w:hanging="283"/>
        <w:jc w:val="both"/>
        <w:rPr>
          <w:rFonts w:ascii="Times New Roman" w:hAnsi="Times New Roman"/>
          <w:i/>
          <w:iCs/>
          <w:sz w:val="23"/>
          <w:szCs w:val="23"/>
        </w:rPr>
      </w:pPr>
      <w:r>
        <w:rPr>
          <w:rFonts w:ascii="Times New Roman" w:hAnsi="Times New Roman"/>
          <w:i/>
          <w:iCs/>
          <w:sz w:val="23"/>
          <w:szCs w:val="23"/>
        </w:rPr>
        <w:t xml:space="preserve">Comment </w:t>
      </w:r>
      <w:r w:rsidRPr="00683A3A">
        <w:rPr>
          <w:rFonts w:ascii="Times New Roman" w:hAnsi="Times New Roman"/>
          <w:i/>
          <w:iCs/>
          <w:sz w:val="23"/>
          <w:szCs w:val="23"/>
          <w:u w:val="single"/>
        </w:rPr>
        <w:t xml:space="preserve">transformer ce regard moins violent sur </w:t>
      </w:r>
      <w:r w:rsidR="00216DE3" w:rsidRPr="00683A3A">
        <w:rPr>
          <w:rFonts w:ascii="Times New Roman" w:hAnsi="Times New Roman"/>
          <w:i/>
          <w:iCs/>
          <w:sz w:val="23"/>
          <w:szCs w:val="23"/>
          <w:u w:val="single"/>
        </w:rPr>
        <w:t>la situation générale</w:t>
      </w:r>
      <w:r w:rsidRPr="00683A3A">
        <w:rPr>
          <w:rFonts w:ascii="Times New Roman" w:hAnsi="Times New Roman"/>
          <w:i/>
          <w:iCs/>
          <w:sz w:val="23"/>
          <w:szCs w:val="23"/>
          <w:u w:val="single"/>
        </w:rPr>
        <w:t xml:space="preserve"> en </w:t>
      </w:r>
      <w:r w:rsidR="00B634D0" w:rsidRPr="00683A3A">
        <w:rPr>
          <w:rFonts w:ascii="Times New Roman" w:hAnsi="Times New Roman"/>
          <w:i/>
          <w:iCs/>
          <w:sz w:val="23"/>
          <w:szCs w:val="23"/>
          <w:u w:val="single"/>
        </w:rPr>
        <w:t>jugements plus positifs sur notre action</w:t>
      </w:r>
      <w:r w:rsidR="00B634D0">
        <w:rPr>
          <w:rFonts w:ascii="Times New Roman" w:hAnsi="Times New Roman"/>
          <w:i/>
          <w:iCs/>
          <w:sz w:val="23"/>
          <w:szCs w:val="23"/>
        </w:rPr>
        <w:t> ? (quel lien de représentation peut fonctionner ?)</w:t>
      </w:r>
    </w:p>
    <w:p w:rsidR="002121BB" w:rsidRPr="00683A3A" w:rsidRDefault="00B634D0" w:rsidP="00B634D0">
      <w:pPr>
        <w:numPr>
          <w:ilvl w:val="0"/>
          <w:numId w:val="49"/>
        </w:numPr>
        <w:spacing w:before="120" w:after="0" w:line="288" w:lineRule="auto"/>
        <w:ind w:left="567" w:hanging="283"/>
        <w:jc w:val="both"/>
        <w:rPr>
          <w:rFonts w:ascii="Times New Roman" w:hAnsi="Times New Roman"/>
          <w:i/>
          <w:iCs/>
          <w:spacing w:val="-4"/>
          <w:sz w:val="23"/>
          <w:szCs w:val="23"/>
        </w:rPr>
      </w:pPr>
      <w:r w:rsidRPr="00683A3A">
        <w:rPr>
          <w:rFonts w:ascii="Times New Roman" w:hAnsi="Times New Roman"/>
          <w:i/>
          <w:iCs/>
          <w:spacing w:val="-4"/>
          <w:sz w:val="23"/>
          <w:szCs w:val="23"/>
        </w:rPr>
        <w:t>C</w:t>
      </w:r>
      <w:r w:rsidR="002121BB" w:rsidRPr="00683A3A">
        <w:rPr>
          <w:rFonts w:ascii="Times New Roman" w:hAnsi="Times New Roman"/>
          <w:i/>
          <w:iCs/>
          <w:spacing w:val="-4"/>
          <w:sz w:val="23"/>
          <w:szCs w:val="23"/>
        </w:rPr>
        <w:t xml:space="preserve">omment </w:t>
      </w:r>
      <w:r w:rsidR="00B409CC" w:rsidRPr="00683A3A">
        <w:rPr>
          <w:rFonts w:ascii="Times New Roman" w:hAnsi="Times New Roman"/>
          <w:i/>
          <w:iCs/>
          <w:spacing w:val="-4"/>
          <w:sz w:val="23"/>
          <w:szCs w:val="23"/>
          <w:u w:val="single"/>
        </w:rPr>
        <w:t xml:space="preserve">gérer le passage </w:t>
      </w:r>
      <w:r w:rsidR="002121BB" w:rsidRPr="00683A3A">
        <w:rPr>
          <w:rFonts w:ascii="Times New Roman" w:hAnsi="Times New Roman"/>
          <w:i/>
          <w:iCs/>
          <w:spacing w:val="-4"/>
          <w:sz w:val="23"/>
          <w:szCs w:val="23"/>
          <w:u w:val="single"/>
        </w:rPr>
        <w:t>d</w:t>
      </w:r>
      <w:r w:rsidR="00B409CC" w:rsidRPr="00683A3A">
        <w:rPr>
          <w:rFonts w:ascii="Times New Roman" w:hAnsi="Times New Roman"/>
          <w:i/>
          <w:iCs/>
          <w:spacing w:val="-4"/>
          <w:sz w:val="23"/>
          <w:szCs w:val="23"/>
          <w:u w:val="single"/>
        </w:rPr>
        <w:t xml:space="preserve">e cette période </w:t>
      </w:r>
      <w:r w:rsidR="00247D9D" w:rsidRPr="00683A3A">
        <w:rPr>
          <w:rFonts w:ascii="Times New Roman" w:hAnsi="Times New Roman"/>
          <w:i/>
          <w:iCs/>
          <w:spacing w:val="-4"/>
          <w:sz w:val="23"/>
          <w:szCs w:val="23"/>
          <w:u w:val="single"/>
        </w:rPr>
        <w:t xml:space="preserve">exceptionnellement </w:t>
      </w:r>
      <w:r w:rsidR="00B409CC" w:rsidRPr="00683A3A">
        <w:rPr>
          <w:rFonts w:ascii="Times New Roman" w:hAnsi="Times New Roman"/>
          <w:i/>
          <w:iCs/>
          <w:spacing w:val="-4"/>
          <w:sz w:val="23"/>
          <w:szCs w:val="23"/>
          <w:u w:val="single"/>
        </w:rPr>
        <w:t>dense</w:t>
      </w:r>
      <w:r w:rsidR="002121BB" w:rsidRPr="00683A3A">
        <w:rPr>
          <w:rFonts w:ascii="Times New Roman" w:hAnsi="Times New Roman"/>
          <w:i/>
          <w:iCs/>
          <w:spacing w:val="-4"/>
          <w:sz w:val="23"/>
          <w:szCs w:val="23"/>
          <w:u w:val="single"/>
        </w:rPr>
        <w:t xml:space="preserve"> à une pér</w:t>
      </w:r>
      <w:r w:rsidRPr="00683A3A">
        <w:rPr>
          <w:rFonts w:ascii="Times New Roman" w:hAnsi="Times New Roman"/>
          <w:i/>
          <w:iCs/>
          <w:spacing w:val="-4"/>
          <w:sz w:val="23"/>
          <w:szCs w:val="23"/>
          <w:u w:val="single"/>
        </w:rPr>
        <w:t xml:space="preserve">iode nécessairement moins </w:t>
      </w:r>
      <w:r w:rsidR="00247D9D" w:rsidRPr="00683A3A">
        <w:rPr>
          <w:rFonts w:ascii="Times New Roman" w:hAnsi="Times New Roman"/>
          <w:i/>
          <w:iCs/>
          <w:spacing w:val="-4"/>
          <w:sz w:val="23"/>
          <w:szCs w:val="23"/>
          <w:u w:val="single"/>
        </w:rPr>
        <w:t>« prenant</w:t>
      </w:r>
      <w:r w:rsidR="00683A3A" w:rsidRPr="00683A3A">
        <w:rPr>
          <w:rFonts w:ascii="Times New Roman" w:hAnsi="Times New Roman"/>
          <w:i/>
          <w:iCs/>
          <w:spacing w:val="-4"/>
          <w:sz w:val="23"/>
          <w:szCs w:val="23"/>
          <w:u w:val="single"/>
        </w:rPr>
        <w:t>e</w:t>
      </w:r>
      <w:r w:rsidR="00247D9D" w:rsidRPr="00683A3A">
        <w:rPr>
          <w:rFonts w:ascii="Times New Roman" w:hAnsi="Times New Roman"/>
          <w:i/>
          <w:iCs/>
          <w:spacing w:val="-4"/>
          <w:sz w:val="23"/>
          <w:szCs w:val="23"/>
          <w:u w:val="single"/>
        </w:rPr>
        <w:t> »</w:t>
      </w:r>
      <w:r w:rsidR="002121BB" w:rsidRPr="00683A3A">
        <w:rPr>
          <w:rFonts w:ascii="Times New Roman" w:hAnsi="Times New Roman"/>
          <w:i/>
          <w:iCs/>
          <w:spacing w:val="-4"/>
          <w:sz w:val="23"/>
          <w:szCs w:val="23"/>
        </w:rPr>
        <w:t xml:space="preserve"> </w:t>
      </w:r>
      <w:r w:rsidR="00B409CC" w:rsidRPr="00683A3A">
        <w:rPr>
          <w:rFonts w:ascii="Times New Roman" w:hAnsi="Times New Roman"/>
          <w:i/>
          <w:iCs/>
          <w:spacing w:val="-4"/>
          <w:sz w:val="23"/>
          <w:szCs w:val="23"/>
        </w:rPr>
        <w:t xml:space="preserve">en </w:t>
      </w:r>
      <w:r w:rsidR="0046133F" w:rsidRPr="00683A3A">
        <w:rPr>
          <w:rFonts w:ascii="Times New Roman" w:hAnsi="Times New Roman"/>
          <w:i/>
          <w:iCs/>
          <w:spacing w:val="-4"/>
          <w:sz w:val="23"/>
          <w:szCs w:val="23"/>
        </w:rPr>
        <w:t>prolongeant</w:t>
      </w:r>
      <w:r w:rsidR="00B409CC" w:rsidRPr="00683A3A">
        <w:rPr>
          <w:rFonts w:ascii="Times New Roman" w:hAnsi="Times New Roman"/>
          <w:i/>
          <w:iCs/>
          <w:spacing w:val="-4"/>
          <w:sz w:val="23"/>
          <w:szCs w:val="23"/>
        </w:rPr>
        <w:t xml:space="preserve"> les dynamiques impulsées </w:t>
      </w:r>
      <w:r w:rsidRPr="00683A3A">
        <w:rPr>
          <w:rFonts w:ascii="Times New Roman" w:hAnsi="Times New Roman"/>
          <w:i/>
          <w:iCs/>
          <w:spacing w:val="-4"/>
          <w:sz w:val="23"/>
          <w:szCs w:val="23"/>
        </w:rPr>
        <w:t>par</w:t>
      </w:r>
      <w:r w:rsidR="00B409CC" w:rsidRPr="00683A3A">
        <w:rPr>
          <w:rFonts w:ascii="Times New Roman" w:hAnsi="Times New Roman"/>
          <w:i/>
          <w:iCs/>
          <w:spacing w:val="-4"/>
          <w:sz w:val="23"/>
          <w:szCs w:val="23"/>
        </w:rPr>
        <w:t xml:space="preserve"> ces évènements ?</w:t>
      </w:r>
    </w:p>
    <w:p w:rsidR="00B409CC" w:rsidRDefault="00B409CC" w:rsidP="00B634D0">
      <w:pPr>
        <w:spacing w:before="120" w:after="0" w:line="288" w:lineRule="auto"/>
        <w:ind w:left="567"/>
        <w:jc w:val="both"/>
        <w:rPr>
          <w:rFonts w:ascii="Times New Roman" w:hAnsi="Times New Roman"/>
          <w:i/>
          <w:iCs/>
          <w:sz w:val="23"/>
          <w:szCs w:val="23"/>
        </w:rPr>
      </w:pPr>
      <w:r>
        <w:rPr>
          <w:rFonts w:ascii="Times New Roman" w:hAnsi="Times New Roman"/>
          <w:i/>
          <w:iCs/>
          <w:sz w:val="23"/>
          <w:szCs w:val="23"/>
        </w:rPr>
        <w:t xml:space="preserve">Nous pouvons, certainement, vivre sur </w:t>
      </w:r>
      <w:r w:rsidR="00B634D0">
        <w:rPr>
          <w:rFonts w:ascii="Times New Roman" w:hAnsi="Times New Roman"/>
          <w:i/>
          <w:iCs/>
          <w:sz w:val="23"/>
          <w:szCs w:val="23"/>
        </w:rPr>
        <w:t>l’</w:t>
      </w:r>
      <w:r>
        <w:rPr>
          <w:rFonts w:ascii="Times New Roman" w:hAnsi="Times New Roman"/>
          <w:i/>
          <w:iCs/>
          <w:sz w:val="23"/>
          <w:szCs w:val="23"/>
        </w:rPr>
        <w:t>énergie cinétique</w:t>
      </w:r>
      <w:r w:rsidR="00B634D0">
        <w:rPr>
          <w:rFonts w:ascii="Times New Roman" w:hAnsi="Times New Roman"/>
          <w:i/>
          <w:iCs/>
          <w:sz w:val="23"/>
          <w:szCs w:val="23"/>
        </w:rPr>
        <w:t xml:space="preserve"> acquise</w:t>
      </w:r>
      <w:r>
        <w:rPr>
          <w:rFonts w:ascii="Times New Roman" w:hAnsi="Times New Roman"/>
          <w:i/>
          <w:iCs/>
          <w:sz w:val="23"/>
          <w:szCs w:val="23"/>
        </w:rPr>
        <w:t xml:space="preserve"> pendant </w:t>
      </w:r>
      <w:r w:rsidR="0046133F">
        <w:rPr>
          <w:rFonts w:ascii="Times New Roman" w:hAnsi="Times New Roman"/>
          <w:i/>
          <w:iCs/>
          <w:sz w:val="23"/>
          <w:szCs w:val="23"/>
        </w:rPr>
        <w:t xml:space="preserve">encore </w:t>
      </w:r>
      <w:r>
        <w:rPr>
          <w:rFonts w:ascii="Times New Roman" w:hAnsi="Times New Roman"/>
          <w:i/>
          <w:iCs/>
          <w:sz w:val="23"/>
          <w:szCs w:val="23"/>
        </w:rPr>
        <w:t>quelques semaines (jusqu’à l’été). La question se posera</w:t>
      </w:r>
      <w:r w:rsidR="00CB7A29">
        <w:rPr>
          <w:rFonts w:ascii="Times New Roman" w:hAnsi="Times New Roman"/>
          <w:i/>
          <w:iCs/>
          <w:sz w:val="23"/>
          <w:szCs w:val="23"/>
        </w:rPr>
        <w:t>,</w:t>
      </w:r>
      <w:r>
        <w:rPr>
          <w:rFonts w:ascii="Times New Roman" w:hAnsi="Times New Roman"/>
          <w:i/>
          <w:iCs/>
          <w:sz w:val="23"/>
          <w:szCs w:val="23"/>
        </w:rPr>
        <w:t xml:space="preserve"> au plus tard</w:t>
      </w:r>
      <w:r w:rsidR="00CB7A29">
        <w:rPr>
          <w:rFonts w:ascii="Times New Roman" w:hAnsi="Times New Roman"/>
          <w:i/>
          <w:iCs/>
          <w:sz w:val="23"/>
          <w:szCs w:val="23"/>
        </w:rPr>
        <w:t>,</w:t>
      </w:r>
      <w:r>
        <w:rPr>
          <w:rFonts w:ascii="Times New Roman" w:hAnsi="Times New Roman"/>
          <w:i/>
          <w:iCs/>
          <w:sz w:val="23"/>
          <w:szCs w:val="23"/>
        </w:rPr>
        <w:t xml:space="preserve"> à la r</w:t>
      </w:r>
      <w:r w:rsidR="00CB7A29">
        <w:rPr>
          <w:rFonts w:ascii="Times New Roman" w:hAnsi="Times New Roman"/>
          <w:i/>
          <w:iCs/>
          <w:sz w:val="23"/>
          <w:szCs w:val="23"/>
        </w:rPr>
        <w:t>entrée,</w:t>
      </w:r>
      <w:r w:rsidR="009A1131">
        <w:rPr>
          <w:rFonts w:ascii="Times New Roman" w:hAnsi="Times New Roman"/>
          <w:i/>
          <w:iCs/>
          <w:sz w:val="23"/>
          <w:szCs w:val="23"/>
        </w:rPr>
        <w:t xml:space="preserve"> où il faudra construire </w:t>
      </w:r>
      <w:r w:rsidR="00C8396A">
        <w:rPr>
          <w:rFonts w:ascii="Times New Roman" w:hAnsi="Times New Roman"/>
          <w:i/>
          <w:iCs/>
          <w:sz w:val="23"/>
          <w:szCs w:val="23"/>
        </w:rPr>
        <w:t>quelque chose de nouveau</w:t>
      </w:r>
      <w:r w:rsidR="009A1131">
        <w:rPr>
          <w:rFonts w:ascii="Times New Roman" w:hAnsi="Times New Roman"/>
          <w:i/>
          <w:iCs/>
          <w:sz w:val="23"/>
          <w:szCs w:val="23"/>
        </w:rPr>
        <w:t xml:space="preserve"> (d’autant que la relance après le creux estival a été</w:t>
      </w:r>
      <w:r w:rsidR="00C8396A">
        <w:rPr>
          <w:rFonts w:ascii="Times New Roman" w:hAnsi="Times New Roman"/>
          <w:i/>
          <w:iCs/>
          <w:sz w:val="23"/>
          <w:szCs w:val="23"/>
        </w:rPr>
        <w:t xml:space="preserve"> chaque année</w:t>
      </w:r>
      <w:r w:rsidR="009A1131">
        <w:rPr>
          <w:rFonts w:ascii="Times New Roman" w:hAnsi="Times New Roman"/>
          <w:i/>
          <w:iCs/>
          <w:sz w:val="23"/>
          <w:szCs w:val="23"/>
        </w:rPr>
        <w:t xml:space="preserve"> très compliquée).</w:t>
      </w:r>
    </w:p>
    <w:p w:rsidR="0046133F" w:rsidRDefault="0046133F" w:rsidP="00C31B7A">
      <w:pPr>
        <w:numPr>
          <w:ilvl w:val="0"/>
          <w:numId w:val="45"/>
        </w:numPr>
        <w:spacing w:before="240" w:after="0" w:line="288" w:lineRule="auto"/>
        <w:ind w:left="284" w:hanging="284"/>
        <w:jc w:val="both"/>
        <w:rPr>
          <w:rFonts w:ascii="Times New Roman" w:hAnsi="Times New Roman"/>
          <w:i/>
          <w:iCs/>
          <w:sz w:val="23"/>
          <w:szCs w:val="23"/>
        </w:rPr>
      </w:pPr>
      <w:r w:rsidRPr="00247D9D">
        <w:rPr>
          <w:rFonts w:ascii="Times New Roman" w:hAnsi="Times New Roman"/>
          <w:i/>
          <w:iCs/>
          <w:sz w:val="23"/>
          <w:szCs w:val="23"/>
          <w:u w:val="single"/>
        </w:rPr>
        <w:t>Les mécanismes d’attention de l’opinion n’ont pas changé</w:t>
      </w:r>
      <w:r w:rsidR="00CB7A29">
        <w:rPr>
          <w:rFonts w:ascii="Times New Roman" w:hAnsi="Times New Roman"/>
          <w:i/>
          <w:iCs/>
          <w:sz w:val="23"/>
          <w:szCs w:val="23"/>
        </w:rPr>
        <w:t>.</w:t>
      </w:r>
      <w:r>
        <w:rPr>
          <w:rFonts w:ascii="Times New Roman" w:hAnsi="Times New Roman"/>
          <w:i/>
          <w:iCs/>
          <w:sz w:val="23"/>
          <w:szCs w:val="23"/>
        </w:rPr>
        <w:t xml:space="preserve"> </w:t>
      </w:r>
      <w:r w:rsidR="00CB7A29">
        <w:rPr>
          <w:rFonts w:ascii="Times New Roman" w:hAnsi="Times New Roman"/>
          <w:i/>
          <w:iCs/>
          <w:sz w:val="23"/>
          <w:szCs w:val="23"/>
        </w:rPr>
        <w:t>P</w:t>
      </w:r>
      <w:r w:rsidR="00644DD0">
        <w:rPr>
          <w:rFonts w:ascii="Times New Roman" w:hAnsi="Times New Roman"/>
          <w:i/>
          <w:iCs/>
          <w:sz w:val="23"/>
          <w:szCs w:val="23"/>
        </w:rPr>
        <w:t xml:space="preserve">our percer auprès d’un public large, les sujets doivent </w:t>
      </w:r>
      <w:r w:rsidR="00CB7A29">
        <w:rPr>
          <w:rFonts w:ascii="Times New Roman" w:hAnsi="Times New Roman"/>
          <w:i/>
          <w:iCs/>
          <w:sz w:val="23"/>
          <w:szCs w:val="23"/>
        </w:rPr>
        <w:t>soit :</w:t>
      </w:r>
      <w:r w:rsidR="00247D9D">
        <w:rPr>
          <w:rFonts w:ascii="Times New Roman" w:hAnsi="Times New Roman"/>
          <w:i/>
          <w:iCs/>
          <w:sz w:val="23"/>
          <w:szCs w:val="23"/>
        </w:rPr>
        <w:t xml:space="preserve">être </w:t>
      </w:r>
      <w:r w:rsidR="00D33886">
        <w:rPr>
          <w:rFonts w:ascii="Times New Roman" w:hAnsi="Times New Roman"/>
          <w:i/>
          <w:iCs/>
          <w:sz w:val="23"/>
          <w:szCs w:val="23"/>
        </w:rPr>
        <w:t>installés avec le temps</w:t>
      </w:r>
      <w:r w:rsidR="00683A3A">
        <w:rPr>
          <w:rFonts w:ascii="Times New Roman" w:hAnsi="Times New Roman"/>
          <w:i/>
          <w:iCs/>
          <w:sz w:val="23"/>
          <w:szCs w:val="23"/>
        </w:rPr>
        <w:t xml:space="preserve"> et répondre à</w:t>
      </w:r>
      <w:r w:rsidR="00D33886">
        <w:rPr>
          <w:rFonts w:ascii="Times New Roman" w:hAnsi="Times New Roman"/>
          <w:i/>
          <w:iCs/>
          <w:sz w:val="23"/>
          <w:szCs w:val="23"/>
        </w:rPr>
        <w:t xml:space="preserve"> des attentes sous-jacentes </w:t>
      </w:r>
      <w:r w:rsidR="00D33886" w:rsidRPr="00683A3A">
        <w:rPr>
          <w:rFonts w:ascii="Times New Roman" w:hAnsi="Times New Roman"/>
          <w:i/>
          <w:iCs/>
          <w:spacing w:val="-2"/>
          <w:sz w:val="23"/>
          <w:szCs w:val="23"/>
        </w:rPr>
        <w:t xml:space="preserve">(éducation, un peu fin de vie même si la fenêtre a été trop courte) ; </w:t>
      </w:r>
      <w:r w:rsidR="00644DD0" w:rsidRPr="00683A3A">
        <w:rPr>
          <w:rFonts w:ascii="Times New Roman" w:hAnsi="Times New Roman"/>
          <w:i/>
          <w:iCs/>
          <w:spacing w:val="-2"/>
          <w:sz w:val="23"/>
          <w:szCs w:val="23"/>
        </w:rPr>
        <w:t xml:space="preserve">bénéficier d’une contestation </w:t>
      </w:r>
      <w:r w:rsidR="00D33886" w:rsidRPr="00683A3A">
        <w:rPr>
          <w:rFonts w:ascii="Times New Roman" w:hAnsi="Times New Roman"/>
          <w:i/>
          <w:iCs/>
          <w:spacing w:val="-2"/>
          <w:sz w:val="23"/>
          <w:szCs w:val="23"/>
        </w:rPr>
        <w:t xml:space="preserve">qui </w:t>
      </w:r>
      <w:r w:rsidR="00247D9D" w:rsidRPr="00683A3A">
        <w:rPr>
          <w:rFonts w:ascii="Times New Roman" w:hAnsi="Times New Roman"/>
          <w:i/>
          <w:iCs/>
          <w:spacing w:val="-2"/>
          <w:sz w:val="23"/>
          <w:szCs w:val="23"/>
        </w:rPr>
        <w:t>dope leur</w:t>
      </w:r>
      <w:r w:rsidR="00D33886" w:rsidRPr="00683A3A">
        <w:rPr>
          <w:rFonts w:ascii="Times New Roman" w:hAnsi="Times New Roman"/>
          <w:i/>
          <w:iCs/>
          <w:spacing w:val="-2"/>
          <w:sz w:val="23"/>
          <w:szCs w:val="23"/>
        </w:rPr>
        <w:t xml:space="preserve"> visibilité</w:t>
      </w:r>
      <w:r w:rsidR="00644DD0" w:rsidRPr="00683A3A">
        <w:rPr>
          <w:rFonts w:ascii="Times New Roman" w:hAnsi="Times New Roman"/>
          <w:i/>
          <w:iCs/>
          <w:spacing w:val="-2"/>
          <w:sz w:val="23"/>
          <w:szCs w:val="23"/>
        </w:rPr>
        <w:t xml:space="preserve"> </w:t>
      </w:r>
      <w:r w:rsidR="00D33886" w:rsidRPr="00683A3A">
        <w:rPr>
          <w:rFonts w:ascii="Times New Roman" w:hAnsi="Times New Roman"/>
          <w:i/>
          <w:iCs/>
          <w:spacing w:val="-2"/>
          <w:sz w:val="23"/>
          <w:szCs w:val="23"/>
        </w:rPr>
        <w:t xml:space="preserve">(loi santé) ; </w:t>
      </w:r>
      <w:r w:rsidR="00CB7A29">
        <w:rPr>
          <w:rFonts w:ascii="Times New Roman" w:hAnsi="Times New Roman"/>
          <w:i/>
          <w:iCs/>
          <w:spacing w:val="-2"/>
          <w:sz w:val="23"/>
          <w:szCs w:val="23"/>
        </w:rPr>
        <w:t>ou</w:t>
      </w:r>
      <w:r w:rsidR="00644DD0" w:rsidRPr="00683A3A">
        <w:rPr>
          <w:rFonts w:ascii="Times New Roman" w:hAnsi="Times New Roman"/>
          <w:i/>
          <w:iCs/>
          <w:spacing w:val="-2"/>
          <w:sz w:val="23"/>
          <w:szCs w:val="23"/>
        </w:rPr>
        <w:t xml:space="preserve"> surprendre</w:t>
      </w:r>
      <w:r w:rsidR="00D33886" w:rsidRPr="00683A3A">
        <w:rPr>
          <w:rFonts w:ascii="Times New Roman" w:hAnsi="Times New Roman"/>
          <w:i/>
          <w:iCs/>
          <w:spacing w:val="-2"/>
          <w:sz w:val="23"/>
          <w:szCs w:val="23"/>
        </w:rPr>
        <w:t xml:space="preserve"> (Rafale). Les autres passent sous</w:t>
      </w:r>
      <w:r w:rsidR="00D33886">
        <w:rPr>
          <w:rFonts w:ascii="Times New Roman" w:hAnsi="Times New Roman"/>
          <w:i/>
          <w:iCs/>
          <w:sz w:val="23"/>
          <w:szCs w:val="23"/>
        </w:rPr>
        <w:t xml:space="preserve"> les radars.</w:t>
      </w:r>
    </w:p>
    <w:p w:rsidR="00C31B7A" w:rsidRDefault="00D33886" w:rsidP="0046133F">
      <w:pPr>
        <w:spacing w:before="120" w:after="0" w:line="288" w:lineRule="auto"/>
        <w:ind w:left="284"/>
        <w:jc w:val="both"/>
        <w:rPr>
          <w:rFonts w:ascii="Times New Roman" w:hAnsi="Times New Roman"/>
          <w:i/>
          <w:iCs/>
          <w:sz w:val="23"/>
          <w:szCs w:val="23"/>
        </w:rPr>
      </w:pPr>
      <w:r>
        <w:rPr>
          <w:rFonts w:ascii="Times New Roman" w:hAnsi="Times New Roman"/>
          <w:i/>
          <w:iCs/>
          <w:sz w:val="23"/>
          <w:szCs w:val="23"/>
        </w:rPr>
        <w:t xml:space="preserve">La </w:t>
      </w:r>
      <w:r w:rsidR="00644DD0">
        <w:rPr>
          <w:rFonts w:ascii="Times New Roman" w:hAnsi="Times New Roman"/>
          <w:i/>
          <w:iCs/>
          <w:sz w:val="23"/>
          <w:szCs w:val="23"/>
        </w:rPr>
        <w:t>mémorisation</w:t>
      </w:r>
      <w:r>
        <w:rPr>
          <w:rFonts w:ascii="Times New Roman" w:hAnsi="Times New Roman"/>
          <w:i/>
          <w:iCs/>
          <w:sz w:val="23"/>
          <w:szCs w:val="23"/>
        </w:rPr>
        <w:t xml:space="preserve"> de l’action gouvernementale a été beaucoup plus fournie </w:t>
      </w:r>
      <w:r w:rsidR="00644DD0">
        <w:rPr>
          <w:rFonts w:ascii="Times New Roman" w:hAnsi="Times New Roman"/>
          <w:i/>
          <w:iCs/>
          <w:sz w:val="23"/>
          <w:szCs w:val="23"/>
        </w:rPr>
        <w:t xml:space="preserve">ce semestre, mais de très nombreuses annonces et </w:t>
      </w:r>
      <w:r>
        <w:rPr>
          <w:rFonts w:ascii="Times New Roman" w:hAnsi="Times New Roman"/>
          <w:i/>
          <w:iCs/>
          <w:sz w:val="23"/>
          <w:szCs w:val="23"/>
        </w:rPr>
        <w:t>mesures n</w:t>
      </w:r>
      <w:r w:rsidR="00247D9D">
        <w:rPr>
          <w:rFonts w:ascii="Times New Roman" w:hAnsi="Times New Roman"/>
          <w:i/>
          <w:iCs/>
          <w:sz w:val="23"/>
          <w:szCs w:val="23"/>
        </w:rPr>
        <w:t>’ont pas impacté l’opinion : n</w:t>
      </w:r>
      <w:r w:rsidR="00644DD0">
        <w:rPr>
          <w:rFonts w:ascii="Times New Roman" w:hAnsi="Times New Roman"/>
          <w:i/>
          <w:iCs/>
          <w:sz w:val="23"/>
          <w:szCs w:val="23"/>
        </w:rPr>
        <w:t>ous ne tirons bénéfice que d’une petite fraction de ce que nous faisons.</w:t>
      </w:r>
    </w:p>
    <w:p w:rsidR="00124D0D" w:rsidRPr="00D33886" w:rsidRDefault="00247D9D" w:rsidP="00D33886">
      <w:pPr>
        <w:spacing w:before="120" w:after="0" w:line="288" w:lineRule="auto"/>
        <w:ind w:left="284"/>
        <w:jc w:val="both"/>
        <w:rPr>
          <w:rFonts w:ascii="Times New Roman" w:hAnsi="Times New Roman"/>
          <w:i/>
          <w:iCs/>
          <w:sz w:val="23"/>
          <w:szCs w:val="23"/>
        </w:rPr>
      </w:pPr>
      <w:r>
        <w:rPr>
          <w:rFonts w:ascii="Times New Roman" w:hAnsi="Times New Roman"/>
          <w:i/>
          <w:iCs/>
          <w:sz w:val="23"/>
          <w:szCs w:val="23"/>
        </w:rPr>
        <w:t>Cette</w:t>
      </w:r>
      <w:r w:rsidR="00124D0D" w:rsidRPr="00D33886">
        <w:rPr>
          <w:rFonts w:ascii="Times New Roman" w:hAnsi="Times New Roman"/>
          <w:i/>
          <w:iCs/>
          <w:sz w:val="23"/>
          <w:szCs w:val="23"/>
        </w:rPr>
        <w:t xml:space="preserve"> « trame de fond » </w:t>
      </w:r>
      <w:r>
        <w:rPr>
          <w:rFonts w:ascii="Times New Roman" w:hAnsi="Times New Roman"/>
          <w:i/>
          <w:iCs/>
          <w:sz w:val="23"/>
          <w:szCs w:val="23"/>
        </w:rPr>
        <w:t xml:space="preserve">plus </w:t>
      </w:r>
      <w:r w:rsidR="00CB7A29">
        <w:rPr>
          <w:rFonts w:ascii="Times New Roman" w:hAnsi="Times New Roman"/>
          <w:i/>
          <w:iCs/>
          <w:sz w:val="23"/>
          <w:szCs w:val="23"/>
        </w:rPr>
        <w:t>dense</w:t>
      </w:r>
      <w:r>
        <w:rPr>
          <w:rFonts w:ascii="Times New Roman" w:hAnsi="Times New Roman"/>
          <w:i/>
          <w:iCs/>
          <w:sz w:val="23"/>
          <w:szCs w:val="23"/>
        </w:rPr>
        <w:t xml:space="preserve"> </w:t>
      </w:r>
      <w:r w:rsidR="00124D0D" w:rsidRPr="00D33886">
        <w:rPr>
          <w:rFonts w:ascii="Times New Roman" w:hAnsi="Times New Roman"/>
          <w:i/>
          <w:iCs/>
          <w:sz w:val="23"/>
          <w:szCs w:val="23"/>
        </w:rPr>
        <w:t xml:space="preserve">est sans doute ce qui nous </w:t>
      </w:r>
      <w:r w:rsidR="00644DD0">
        <w:rPr>
          <w:rFonts w:ascii="Times New Roman" w:hAnsi="Times New Roman"/>
          <w:i/>
          <w:iCs/>
          <w:sz w:val="23"/>
          <w:szCs w:val="23"/>
        </w:rPr>
        <w:t>a permis de vivre un peu plus longtemps sur les dynamiques lancées en début d’année</w:t>
      </w:r>
      <w:r>
        <w:rPr>
          <w:rFonts w:ascii="Times New Roman" w:hAnsi="Times New Roman"/>
          <w:i/>
          <w:iCs/>
          <w:sz w:val="23"/>
          <w:szCs w:val="23"/>
        </w:rPr>
        <w:t xml:space="preserve"> (</w:t>
      </w:r>
      <w:r w:rsidR="00644DD0">
        <w:rPr>
          <w:rFonts w:ascii="Times New Roman" w:hAnsi="Times New Roman"/>
          <w:i/>
          <w:iCs/>
          <w:sz w:val="23"/>
          <w:szCs w:val="23"/>
        </w:rPr>
        <w:t xml:space="preserve">en </w:t>
      </w:r>
      <w:r>
        <w:rPr>
          <w:rFonts w:ascii="Times New Roman" w:hAnsi="Times New Roman"/>
          <w:i/>
          <w:iCs/>
          <w:sz w:val="23"/>
          <w:szCs w:val="23"/>
        </w:rPr>
        <w:t>gênant</w:t>
      </w:r>
      <w:r w:rsidR="00124D0D" w:rsidRPr="00D33886">
        <w:rPr>
          <w:rFonts w:ascii="Times New Roman" w:hAnsi="Times New Roman"/>
          <w:i/>
          <w:iCs/>
          <w:sz w:val="23"/>
          <w:szCs w:val="23"/>
        </w:rPr>
        <w:t xml:space="preserve"> le</w:t>
      </w:r>
      <w:r w:rsidR="00644DD0">
        <w:rPr>
          <w:rFonts w:ascii="Times New Roman" w:hAnsi="Times New Roman"/>
          <w:i/>
          <w:iCs/>
          <w:sz w:val="23"/>
          <w:szCs w:val="23"/>
        </w:rPr>
        <w:t>s critiques en immobilisme</w:t>
      </w:r>
      <w:r w:rsidR="00CB7A29">
        <w:rPr>
          <w:rFonts w:ascii="Times New Roman" w:hAnsi="Times New Roman"/>
          <w:i/>
          <w:iCs/>
          <w:sz w:val="23"/>
          <w:szCs w:val="23"/>
        </w:rPr>
        <w:t>)</w:t>
      </w:r>
      <w:r w:rsidR="00124D0D" w:rsidRPr="00D33886">
        <w:rPr>
          <w:rFonts w:ascii="Times New Roman" w:hAnsi="Times New Roman"/>
          <w:i/>
          <w:iCs/>
          <w:sz w:val="23"/>
          <w:szCs w:val="23"/>
        </w:rPr>
        <w:t xml:space="preserve">. Mais elle finit aussi par donner un sentiment de confusion ou d’action </w:t>
      </w:r>
      <w:r w:rsidR="00B36E4D">
        <w:rPr>
          <w:rFonts w:ascii="Times New Roman" w:hAnsi="Times New Roman"/>
          <w:i/>
          <w:iCs/>
          <w:sz w:val="23"/>
          <w:szCs w:val="23"/>
        </w:rPr>
        <w:t xml:space="preserve">peu </w:t>
      </w:r>
      <w:r w:rsidR="00124D0D" w:rsidRPr="00D33886">
        <w:rPr>
          <w:rFonts w:ascii="Times New Roman" w:hAnsi="Times New Roman"/>
          <w:i/>
          <w:iCs/>
          <w:sz w:val="23"/>
          <w:szCs w:val="23"/>
        </w:rPr>
        <w:t>ordonnée (</w:t>
      </w:r>
      <w:r w:rsidR="00CB7A29">
        <w:rPr>
          <w:rFonts w:ascii="Times New Roman" w:hAnsi="Times New Roman"/>
          <w:i/>
          <w:iCs/>
          <w:sz w:val="23"/>
          <w:szCs w:val="23"/>
        </w:rPr>
        <w:t xml:space="preserve">peu </w:t>
      </w:r>
      <w:r w:rsidR="00124D0D" w:rsidRPr="00D33886">
        <w:rPr>
          <w:rFonts w:ascii="Times New Roman" w:hAnsi="Times New Roman"/>
          <w:i/>
          <w:iCs/>
          <w:sz w:val="23"/>
          <w:szCs w:val="23"/>
        </w:rPr>
        <w:t>crédible</w:t>
      </w:r>
      <w:r>
        <w:rPr>
          <w:rFonts w:ascii="Times New Roman" w:hAnsi="Times New Roman"/>
          <w:i/>
          <w:iCs/>
          <w:sz w:val="23"/>
          <w:szCs w:val="23"/>
        </w:rPr>
        <w:t> ?</w:t>
      </w:r>
      <w:r w:rsidR="00124D0D" w:rsidRPr="00D33886">
        <w:rPr>
          <w:rFonts w:ascii="Times New Roman" w:hAnsi="Times New Roman"/>
          <w:i/>
          <w:iCs/>
          <w:sz w:val="23"/>
          <w:szCs w:val="23"/>
        </w:rPr>
        <w:t>) dont on peine à déterminer le sens et les lignes directrices</w:t>
      </w:r>
      <w:r w:rsidR="00B36E4D">
        <w:rPr>
          <w:rFonts w:ascii="Times New Roman" w:hAnsi="Times New Roman"/>
          <w:i/>
          <w:iCs/>
          <w:sz w:val="23"/>
          <w:szCs w:val="23"/>
        </w:rPr>
        <w:t xml:space="preserve"> (</w:t>
      </w:r>
      <w:r w:rsidR="00CB7A29">
        <w:rPr>
          <w:rFonts w:ascii="Times New Roman" w:hAnsi="Times New Roman"/>
          <w:i/>
          <w:iCs/>
          <w:sz w:val="23"/>
          <w:szCs w:val="23"/>
        </w:rPr>
        <w:t>reproche</w:t>
      </w:r>
      <w:r w:rsidR="00B36E4D">
        <w:rPr>
          <w:rFonts w:ascii="Times New Roman" w:hAnsi="Times New Roman"/>
          <w:i/>
          <w:iCs/>
          <w:sz w:val="23"/>
          <w:szCs w:val="23"/>
        </w:rPr>
        <w:t xml:space="preserve"> </w:t>
      </w:r>
      <w:r w:rsidR="00124D0D" w:rsidRPr="00D33886">
        <w:rPr>
          <w:rFonts w:ascii="Times New Roman" w:hAnsi="Times New Roman"/>
          <w:i/>
          <w:iCs/>
          <w:sz w:val="23"/>
          <w:szCs w:val="23"/>
        </w:rPr>
        <w:t>que l’on retrouve dans d’autres indicateurs</w:t>
      </w:r>
      <w:r w:rsidR="00B36E4D">
        <w:rPr>
          <w:rFonts w:ascii="Times New Roman" w:hAnsi="Times New Roman"/>
          <w:i/>
          <w:iCs/>
          <w:sz w:val="23"/>
          <w:szCs w:val="23"/>
        </w:rPr>
        <w:t>)</w:t>
      </w:r>
      <w:r w:rsidR="00124D0D" w:rsidRPr="00D33886">
        <w:rPr>
          <w:rFonts w:ascii="Times New Roman" w:hAnsi="Times New Roman"/>
          <w:i/>
          <w:iCs/>
          <w:sz w:val="23"/>
          <w:szCs w:val="23"/>
        </w:rPr>
        <w:t>.</w:t>
      </w:r>
    </w:p>
    <w:p w:rsidR="00124D0D" w:rsidRPr="00D33886" w:rsidRDefault="00124D0D" w:rsidP="00D33886">
      <w:pPr>
        <w:spacing w:before="120" w:after="0" w:line="288" w:lineRule="auto"/>
        <w:ind w:left="284"/>
        <w:jc w:val="both"/>
        <w:rPr>
          <w:rFonts w:ascii="Times New Roman" w:hAnsi="Times New Roman"/>
          <w:i/>
          <w:iCs/>
          <w:sz w:val="23"/>
          <w:szCs w:val="23"/>
        </w:rPr>
      </w:pPr>
      <w:r w:rsidRPr="00683A3A">
        <w:rPr>
          <w:rFonts w:ascii="Times New Roman" w:hAnsi="Times New Roman"/>
          <w:i/>
          <w:iCs/>
          <w:sz w:val="23"/>
          <w:szCs w:val="23"/>
          <w:u w:val="single"/>
        </w:rPr>
        <w:t xml:space="preserve">Entre le surgissement brutal de la loi Macron et la multitude à bas bruit, il y a sans doute un équilibre à trouver permettant de donner plus de visibilité à des actes </w:t>
      </w:r>
      <w:r w:rsidR="00B36E4D" w:rsidRPr="00683A3A">
        <w:rPr>
          <w:rFonts w:ascii="Times New Roman" w:hAnsi="Times New Roman"/>
          <w:i/>
          <w:iCs/>
          <w:sz w:val="23"/>
          <w:szCs w:val="23"/>
          <w:u w:val="single"/>
        </w:rPr>
        <w:t xml:space="preserve">moins nombreux mais </w:t>
      </w:r>
      <w:r w:rsidRPr="00683A3A">
        <w:rPr>
          <w:rFonts w:ascii="Times New Roman" w:hAnsi="Times New Roman"/>
          <w:i/>
          <w:iCs/>
          <w:sz w:val="23"/>
          <w:szCs w:val="23"/>
          <w:u w:val="single"/>
        </w:rPr>
        <w:t xml:space="preserve">plus nets, </w:t>
      </w:r>
      <w:r w:rsidR="00B36E4D" w:rsidRPr="00683A3A">
        <w:rPr>
          <w:rFonts w:ascii="Times New Roman" w:hAnsi="Times New Roman"/>
          <w:i/>
          <w:iCs/>
          <w:sz w:val="23"/>
          <w:szCs w:val="23"/>
          <w:u w:val="single"/>
        </w:rPr>
        <w:t>sur un terrain préparé en amont</w:t>
      </w:r>
      <w:r w:rsidRPr="00683A3A">
        <w:rPr>
          <w:rFonts w:ascii="Times New Roman" w:hAnsi="Times New Roman"/>
          <w:i/>
          <w:iCs/>
          <w:sz w:val="23"/>
          <w:szCs w:val="23"/>
          <w:u w:val="single"/>
        </w:rPr>
        <w:t>, permettant de mieux ancrer le récit, ordonner le sens, souligner la gestuelle des réformes</w:t>
      </w:r>
      <w:r w:rsidRPr="00D33886">
        <w:rPr>
          <w:rFonts w:ascii="Times New Roman" w:hAnsi="Times New Roman"/>
          <w:i/>
          <w:iCs/>
          <w:sz w:val="23"/>
          <w:szCs w:val="23"/>
        </w:rPr>
        <w:t>.</w:t>
      </w:r>
    </w:p>
    <w:p w:rsidR="00124D0D" w:rsidRDefault="00124D0D" w:rsidP="00C31B7A">
      <w:pPr>
        <w:spacing w:before="240" w:after="0" w:line="288" w:lineRule="auto"/>
        <w:ind w:left="284"/>
        <w:jc w:val="both"/>
        <w:rPr>
          <w:rFonts w:ascii="Times New Roman" w:hAnsi="Times New Roman"/>
          <w:i/>
          <w:iCs/>
          <w:sz w:val="23"/>
          <w:szCs w:val="23"/>
        </w:rPr>
      </w:pPr>
    </w:p>
    <w:p w:rsidR="00B36E4D" w:rsidRDefault="00683A3A" w:rsidP="00C31B7A">
      <w:pPr>
        <w:numPr>
          <w:ilvl w:val="0"/>
          <w:numId w:val="45"/>
        </w:numPr>
        <w:spacing w:before="240" w:after="0" w:line="288" w:lineRule="auto"/>
        <w:ind w:left="284" w:hanging="284"/>
        <w:jc w:val="both"/>
        <w:rPr>
          <w:rFonts w:ascii="Times New Roman" w:hAnsi="Times New Roman"/>
          <w:i/>
          <w:iCs/>
          <w:sz w:val="23"/>
          <w:szCs w:val="23"/>
        </w:rPr>
      </w:pPr>
      <w:r>
        <w:rPr>
          <w:rFonts w:ascii="Times New Roman" w:hAnsi="Times New Roman"/>
          <w:i/>
          <w:iCs/>
          <w:sz w:val="23"/>
          <w:szCs w:val="23"/>
        </w:rPr>
        <w:t xml:space="preserve">Enfin, </w:t>
      </w:r>
      <w:r w:rsidR="00B36E4D">
        <w:rPr>
          <w:rFonts w:ascii="Times New Roman" w:hAnsi="Times New Roman"/>
          <w:i/>
          <w:iCs/>
          <w:sz w:val="23"/>
          <w:szCs w:val="23"/>
        </w:rPr>
        <w:t xml:space="preserve">la </w:t>
      </w:r>
      <w:r w:rsidR="00B36E4D" w:rsidRPr="00EA1644">
        <w:rPr>
          <w:rFonts w:ascii="Times New Roman" w:hAnsi="Times New Roman"/>
          <w:i/>
          <w:iCs/>
          <w:sz w:val="23"/>
          <w:szCs w:val="23"/>
          <w:u w:val="single"/>
        </w:rPr>
        <w:t>visibilité du FN à ce niveau</w:t>
      </w:r>
      <w:r>
        <w:rPr>
          <w:rFonts w:ascii="Times New Roman" w:hAnsi="Times New Roman"/>
          <w:i/>
          <w:iCs/>
          <w:sz w:val="23"/>
          <w:szCs w:val="23"/>
        </w:rPr>
        <w:t xml:space="preserve"> (tant en absolu que comparé aux autres acteurs politiques) </w:t>
      </w:r>
      <w:r w:rsidRPr="00EA1644">
        <w:rPr>
          <w:rFonts w:ascii="Times New Roman" w:hAnsi="Times New Roman"/>
          <w:i/>
          <w:iCs/>
          <w:sz w:val="23"/>
          <w:szCs w:val="23"/>
          <w:u w:val="single"/>
        </w:rPr>
        <w:t>et</w:t>
      </w:r>
      <w:r w:rsidR="00B36E4D" w:rsidRPr="00EA1644">
        <w:rPr>
          <w:rFonts w:ascii="Times New Roman" w:hAnsi="Times New Roman"/>
          <w:i/>
          <w:iCs/>
          <w:sz w:val="23"/>
          <w:szCs w:val="23"/>
          <w:u w:val="single"/>
        </w:rPr>
        <w:t xml:space="preserve"> pendant un temps </w:t>
      </w:r>
      <w:r w:rsidRPr="00EA1644">
        <w:rPr>
          <w:rFonts w:ascii="Times New Roman" w:hAnsi="Times New Roman"/>
          <w:i/>
          <w:iCs/>
          <w:sz w:val="23"/>
          <w:szCs w:val="23"/>
          <w:u w:val="single"/>
        </w:rPr>
        <w:t xml:space="preserve">aussi </w:t>
      </w:r>
      <w:r w:rsidR="00B36E4D" w:rsidRPr="00EA1644">
        <w:rPr>
          <w:rFonts w:ascii="Times New Roman" w:hAnsi="Times New Roman"/>
          <w:i/>
          <w:iCs/>
          <w:sz w:val="23"/>
          <w:szCs w:val="23"/>
          <w:u w:val="single"/>
        </w:rPr>
        <w:t>long</w:t>
      </w:r>
      <w:r>
        <w:rPr>
          <w:rFonts w:ascii="Times New Roman" w:hAnsi="Times New Roman"/>
          <w:i/>
          <w:iCs/>
          <w:sz w:val="23"/>
          <w:szCs w:val="23"/>
        </w:rPr>
        <w:t>,</w:t>
      </w:r>
      <w:r w:rsidR="00B36E4D">
        <w:rPr>
          <w:rFonts w:ascii="Times New Roman" w:hAnsi="Times New Roman"/>
          <w:i/>
          <w:iCs/>
          <w:sz w:val="23"/>
          <w:szCs w:val="23"/>
        </w:rPr>
        <w:t xml:space="preserve"> ne </w:t>
      </w:r>
      <w:r>
        <w:rPr>
          <w:rFonts w:ascii="Times New Roman" w:hAnsi="Times New Roman"/>
          <w:i/>
          <w:iCs/>
          <w:sz w:val="23"/>
          <w:szCs w:val="23"/>
        </w:rPr>
        <w:t>p</w:t>
      </w:r>
      <w:r w:rsidR="00CB7A29">
        <w:rPr>
          <w:rFonts w:ascii="Times New Roman" w:hAnsi="Times New Roman"/>
          <w:i/>
          <w:iCs/>
          <w:sz w:val="23"/>
          <w:szCs w:val="23"/>
        </w:rPr>
        <w:t>eut pas être sans conséquences,</w:t>
      </w:r>
      <w:r>
        <w:rPr>
          <w:rFonts w:ascii="Times New Roman" w:hAnsi="Times New Roman"/>
          <w:i/>
          <w:iCs/>
          <w:sz w:val="23"/>
          <w:szCs w:val="23"/>
        </w:rPr>
        <w:t xml:space="preserve"> même s’il </w:t>
      </w:r>
      <w:r w:rsidR="00CB7A29">
        <w:rPr>
          <w:rFonts w:ascii="Times New Roman" w:hAnsi="Times New Roman"/>
          <w:i/>
          <w:iCs/>
          <w:sz w:val="23"/>
          <w:szCs w:val="23"/>
        </w:rPr>
        <w:t>est</w:t>
      </w:r>
      <w:r>
        <w:rPr>
          <w:rFonts w:ascii="Times New Roman" w:hAnsi="Times New Roman"/>
          <w:i/>
          <w:iCs/>
          <w:sz w:val="23"/>
          <w:szCs w:val="23"/>
        </w:rPr>
        <w:t xml:space="preserve"> difficile de </w:t>
      </w:r>
      <w:r w:rsidR="00CB7A29">
        <w:rPr>
          <w:rFonts w:ascii="Times New Roman" w:hAnsi="Times New Roman"/>
          <w:i/>
          <w:iCs/>
          <w:sz w:val="23"/>
          <w:szCs w:val="23"/>
        </w:rPr>
        <w:t xml:space="preserve">les </w:t>
      </w:r>
      <w:r>
        <w:rPr>
          <w:rFonts w:ascii="Times New Roman" w:hAnsi="Times New Roman"/>
          <w:i/>
          <w:iCs/>
          <w:sz w:val="23"/>
          <w:szCs w:val="23"/>
        </w:rPr>
        <w:t>déterminer</w:t>
      </w:r>
      <w:r w:rsidR="00CB7A29" w:rsidRPr="00CB7A29">
        <w:rPr>
          <w:rFonts w:ascii="Times New Roman" w:hAnsi="Times New Roman"/>
          <w:i/>
          <w:iCs/>
          <w:sz w:val="23"/>
          <w:szCs w:val="23"/>
        </w:rPr>
        <w:t xml:space="preserve"> </w:t>
      </w:r>
      <w:r w:rsidR="00CB7A29">
        <w:rPr>
          <w:rFonts w:ascii="Times New Roman" w:hAnsi="Times New Roman"/>
          <w:i/>
          <w:iCs/>
          <w:sz w:val="23"/>
          <w:szCs w:val="23"/>
        </w:rPr>
        <w:t>à ce stade</w:t>
      </w:r>
      <w:r>
        <w:rPr>
          <w:rFonts w:ascii="Times New Roman" w:hAnsi="Times New Roman"/>
          <w:i/>
          <w:iCs/>
          <w:sz w:val="23"/>
          <w:szCs w:val="23"/>
        </w:rPr>
        <w:t> :</w:t>
      </w:r>
      <w:r w:rsidR="00B36E4D">
        <w:rPr>
          <w:rFonts w:ascii="Times New Roman" w:hAnsi="Times New Roman"/>
          <w:i/>
          <w:iCs/>
          <w:sz w:val="23"/>
          <w:szCs w:val="23"/>
        </w:rPr>
        <w:t xml:space="preserve"> </w:t>
      </w:r>
      <w:r w:rsidR="00BA40BB">
        <w:rPr>
          <w:rFonts w:ascii="Times New Roman" w:hAnsi="Times New Roman"/>
          <w:i/>
          <w:iCs/>
          <w:sz w:val="23"/>
          <w:szCs w:val="23"/>
        </w:rPr>
        <w:t>banalisation</w:t>
      </w:r>
      <w:r>
        <w:rPr>
          <w:rFonts w:ascii="Times New Roman" w:hAnsi="Times New Roman"/>
          <w:i/>
          <w:iCs/>
          <w:sz w:val="23"/>
          <w:szCs w:val="23"/>
        </w:rPr>
        <w:t xml:space="preserve"> de cette centralité</w:t>
      </w:r>
      <w:r w:rsidR="00BA40BB">
        <w:rPr>
          <w:rFonts w:ascii="Times New Roman" w:hAnsi="Times New Roman"/>
          <w:i/>
          <w:iCs/>
          <w:sz w:val="23"/>
          <w:szCs w:val="23"/>
        </w:rPr>
        <w:t> ? production à terme d’anticorps ?</w:t>
      </w:r>
    </w:p>
    <w:p w:rsidR="00FB6F1D" w:rsidRPr="00760F47" w:rsidRDefault="00FB6F1D" w:rsidP="00B36E4D">
      <w:pPr>
        <w:spacing w:before="240" w:after="0" w:line="288" w:lineRule="auto"/>
        <w:jc w:val="both"/>
        <w:rPr>
          <w:rFonts w:ascii="Times New Roman" w:hAnsi="Times New Roman"/>
          <w:i/>
          <w:iCs/>
          <w:sz w:val="23"/>
          <w:szCs w:val="23"/>
        </w:rPr>
      </w:pPr>
    </w:p>
    <w:p w:rsidR="00292B93" w:rsidRPr="00CB7A29" w:rsidRDefault="00292B93" w:rsidP="00292B93">
      <w:pPr>
        <w:tabs>
          <w:tab w:val="left" w:pos="6804"/>
        </w:tabs>
        <w:spacing w:before="440" w:after="0" w:line="288" w:lineRule="auto"/>
        <w:ind w:left="578"/>
        <w:jc w:val="both"/>
        <w:rPr>
          <w:rFonts w:ascii="Times New Roman" w:hAnsi="Times New Roman"/>
          <w:bCs/>
        </w:rPr>
      </w:pPr>
      <w:r w:rsidRPr="00CB7A29">
        <w:rPr>
          <w:rFonts w:ascii="Times New Roman" w:hAnsi="Times New Roman"/>
          <w:bCs/>
        </w:rPr>
        <w:tab/>
        <w:t>Adrien ABECASSIS</w:t>
      </w:r>
    </w:p>
    <w:sectPr w:rsidR="00292B93" w:rsidRPr="00CB7A29" w:rsidSect="007A7F51">
      <w:footerReference w:type="even" r:id="rId14"/>
      <w:footerReference w:type="default" r:id="rId15"/>
      <w:footerReference w:type="first" r:id="rId16"/>
      <w:pgSz w:w="11906" w:h="16838" w:code="9"/>
      <w:pgMar w:top="737" w:right="1247" w:bottom="737" w:left="1134" w:header="709"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70B5" w:rsidRDefault="006C70B5" w:rsidP="003645AA">
      <w:pPr>
        <w:spacing w:after="0" w:line="240" w:lineRule="auto"/>
      </w:pPr>
      <w:r>
        <w:separator/>
      </w:r>
    </w:p>
  </w:endnote>
  <w:endnote w:type="continuationSeparator" w:id="0">
    <w:p w:rsidR="006C70B5" w:rsidRDefault="006C70B5" w:rsidP="0036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45AA" w:rsidRDefault="00364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45AA" w:rsidRPr="003645AA" w:rsidRDefault="003645AA" w:rsidP="003645AA">
    <w:pPr>
      <w:pStyle w:val="Footer"/>
      <w:jc w:val="right"/>
      <w:rPr>
        <w:rFonts w:ascii="Times New Roman" w:hAnsi="Times New Roman"/>
        <w:color w:val="7F7F7F"/>
      </w:rPr>
    </w:pPr>
    <w:r w:rsidRPr="003645AA">
      <w:rPr>
        <w:rFonts w:ascii="Times New Roman" w:hAnsi="Times New Roman"/>
        <w:color w:val="7F7F7F"/>
      </w:rPr>
      <w:fldChar w:fldCharType="begin"/>
    </w:r>
    <w:r w:rsidRPr="003645AA">
      <w:rPr>
        <w:rFonts w:ascii="Times New Roman" w:hAnsi="Times New Roman"/>
        <w:color w:val="7F7F7F"/>
      </w:rPr>
      <w:instrText>PAGE   \* MERGEFORMAT</w:instrText>
    </w:r>
    <w:r w:rsidRPr="003645AA">
      <w:rPr>
        <w:rFonts w:ascii="Times New Roman" w:hAnsi="Times New Roman"/>
        <w:color w:val="7F7F7F"/>
      </w:rPr>
      <w:fldChar w:fldCharType="separate"/>
    </w:r>
    <w:r w:rsidR="00E419C6">
      <w:rPr>
        <w:rFonts w:ascii="Times New Roman" w:hAnsi="Times New Roman"/>
        <w:noProof/>
        <w:color w:val="7F7F7F"/>
      </w:rPr>
      <w:t>7</w:t>
    </w:r>
    <w:r w:rsidRPr="003645AA">
      <w:rPr>
        <w:rFonts w:ascii="Times New Roman" w:hAnsi="Times New Roman"/>
        <w:color w:val="7F7F7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45AA" w:rsidRDefault="00364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70B5" w:rsidRDefault="006C70B5" w:rsidP="003645AA">
      <w:pPr>
        <w:spacing w:after="0" w:line="240" w:lineRule="auto"/>
      </w:pPr>
      <w:r>
        <w:separator/>
      </w:r>
    </w:p>
  </w:footnote>
  <w:footnote w:type="continuationSeparator" w:id="0">
    <w:p w:rsidR="006C70B5" w:rsidRDefault="006C70B5" w:rsidP="00364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DEE"/>
    <w:multiLevelType w:val="hybridMultilevel"/>
    <w:tmpl w:val="00000000"/>
    <w:lvl w:ilvl="0">
      <w:start w:val="65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 w15:restartNumberingAfterBreak="0">
    <w:nsid w:val="079053A3"/>
    <w:multiLevelType w:val="hybridMultilevel"/>
    <w:tmpl w:val="00000000"/>
    <w:lvl w:ilvl="0">
      <w:start w:val="3"/>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2" w15:restartNumberingAfterBreak="0">
    <w:nsid w:val="088459C6"/>
    <w:multiLevelType w:val="hybridMultilevel"/>
    <w:tmpl w:val="A1362450"/>
    <w:lvl w:ilvl="0" w:tplc="4A6EB2A2">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E7E2F73"/>
    <w:multiLevelType w:val="hybridMultilevel"/>
    <w:tmpl w:val="0000000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4793"/>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2817B7"/>
    <w:multiLevelType w:val="hybridMultilevel"/>
    <w:tmpl w:val="00000000"/>
    <w:lvl w:ilvl="0">
      <w:start w:val="14"/>
      <w:numFmt w:val="bullet"/>
      <w:lvlText w:val="-"/>
      <w:lvlJc w:val="left"/>
      <w:pPr>
        <w:ind w:left="644" w:hanging="360"/>
      </w:pPr>
      <w:rPr>
        <w:rFonts w:ascii="Times New Roman" w:eastAsia="Calibri" w:hAnsi="Times New Roman" w:cs="Times New Roman"/>
      </w:rPr>
    </w:lvl>
    <w:lvl w:ilvl="1">
      <w:start w:val="1"/>
      <w:numFmt w:val="bullet"/>
      <w:lvlText w:val="o"/>
      <w:lvlJc w:val="left"/>
      <w:pPr>
        <w:ind w:left="1364" w:hanging="360"/>
      </w:pPr>
      <w:rPr>
        <w:rFonts w:ascii="Courier New" w:hAnsi="Courier New" w:cs="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cs="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cs="Courier New"/>
      </w:rPr>
    </w:lvl>
    <w:lvl w:ilvl="8">
      <w:start w:val="1"/>
      <w:numFmt w:val="bullet"/>
      <w:lvlText w:val=""/>
      <w:lvlJc w:val="left"/>
      <w:pPr>
        <w:ind w:left="6404" w:hanging="360"/>
      </w:pPr>
      <w:rPr>
        <w:rFonts w:ascii="Wingdings" w:hAnsi="Wingdings"/>
      </w:rPr>
    </w:lvl>
  </w:abstractNum>
  <w:abstractNum w:abstractNumId="6" w15:restartNumberingAfterBreak="0">
    <w:nsid w:val="13945386"/>
    <w:multiLevelType w:val="hybridMultilevel"/>
    <w:tmpl w:val="00000000"/>
    <w:lvl w:ilvl="0">
      <w:numFmt w:val="bullet"/>
      <w:lvlText w:val="-"/>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7" w15:restartNumberingAfterBreak="0">
    <w:nsid w:val="15C0126F"/>
    <w:multiLevelType w:val="hybridMultilevel"/>
    <w:tmpl w:val="2A345A2A"/>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7C526B9"/>
    <w:multiLevelType w:val="hybridMultilevel"/>
    <w:tmpl w:val="9A60D796"/>
    <w:lvl w:ilvl="0" w:tplc="644E8F0E">
      <w:numFmt w:val="bullet"/>
      <w:lvlText w:val="-"/>
      <w:lvlJc w:val="left"/>
      <w:pPr>
        <w:ind w:left="644" w:hanging="360"/>
      </w:pPr>
      <w:rPr>
        <w:rFonts w:ascii="Times New Roman" w:eastAsia="Calibr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1A9F0059"/>
    <w:multiLevelType w:val="hybridMultilevel"/>
    <w:tmpl w:val="9A42703C"/>
    <w:lvl w:ilvl="0" w:tplc="AEE4E2E2">
      <w:numFmt w:val="bullet"/>
      <w:lvlText w:val="-"/>
      <w:lvlJc w:val="left"/>
      <w:pPr>
        <w:ind w:left="928" w:hanging="360"/>
      </w:pPr>
      <w:rPr>
        <w:rFonts w:ascii="Times New Roman" w:eastAsia="Calibri" w:hAnsi="Times New Roman" w:cs="Times New Roman" w:hint="default"/>
        <w:b/>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0" w15:restartNumberingAfterBreak="0">
    <w:nsid w:val="1C4F450F"/>
    <w:multiLevelType w:val="hybridMultilevel"/>
    <w:tmpl w:val="00000000"/>
    <w:lvl w:ilvl="0">
      <w:start w:val="1"/>
      <w:numFmt w:val="decimal"/>
      <w:lvlText w:val="%1."/>
      <w:lvlJc w:val="left"/>
      <w:pPr>
        <w:ind w:left="1732" w:hanging="360"/>
      </w:pPr>
      <w:rPr>
        <w:b/>
      </w:r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11" w15:restartNumberingAfterBreak="0">
    <w:nsid w:val="1F165235"/>
    <w:multiLevelType w:val="hybridMultilevel"/>
    <w:tmpl w:val="0000000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246B5516"/>
    <w:multiLevelType w:val="hybridMultilevel"/>
    <w:tmpl w:val="088E6F08"/>
    <w:lvl w:ilvl="0" w:tplc="FFFFFFFF">
      <w:start w:val="3"/>
      <w:numFmt w:val="bullet"/>
      <w:lvlText w:val="-"/>
      <w:lvlJc w:val="left"/>
      <w:pPr>
        <w:ind w:left="152" w:hanging="360"/>
      </w:pPr>
      <w:rPr>
        <w:rFonts w:ascii="Times New Roman" w:eastAsia="Calibri" w:hAnsi="Times New Roman" w:cs="Times New Roman"/>
      </w:rPr>
    </w:lvl>
    <w:lvl w:ilvl="1" w:tplc="040C0003">
      <w:start w:val="1"/>
      <w:numFmt w:val="bullet"/>
      <w:lvlText w:val="o"/>
      <w:lvlJc w:val="left"/>
      <w:pPr>
        <w:ind w:left="872" w:hanging="360"/>
      </w:pPr>
      <w:rPr>
        <w:rFonts w:ascii="Courier New" w:hAnsi="Courier New" w:cs="Courier New" w:hint="default"/>
      </w:rPr>
    </w:lvl>
    <w:lvl w:ilvl="2" w:tplc="040C0005" w:tentative="1">
      <w:start w:val="1"/>
      <w:numFmt w:val="bullet"/>
      <w:lvlText w:val=""/>
      <w:lvlJc w:val="left"/>
      <w:pPr>
        <w:ind w:left="1592" w:hanging="360"/>
      </w:pPr>
      <w:rPr>
        <w:rFonts w:ascii="Wingdings" w:hAnsi="Wingdings" w:hint="default"/>
      </w:rPr>
    </w:lvl>
    <w:lvl w:ilvl="3" w:tplc="040C0001" w:tentative="1">
      <w:start w:val="1"/>
      <w:numFmt w:val="bullet"/>
      <w:lvlText w:val=""/>
      <w:lvlJc w:val="left"/>
      <w:pPr>
        <w:ind w:left="2312" w:hanging="360"/>
      </w:pPr>
      <w:rPr>
        <w:rFonts w:ascii="Symbol" w:hAnsi="Symbol" w:hint="default"/>
      </w:rPr>
    </w:lvl>
    <w:lvl w:ilvl="4" w:tplc="040C0003" w:tentative="1">
      <w:start w:val="1"/>
      <w:numFmt w:val="bullet"/>
      <w:lvlText w:val="o"/>
      <w:lvlJc w:val="left"/>
      <w:pPr>
        <w:ind w:left="3032" w:hanging="360"/>
      </w:pPr>
      <w:rPr>
        <w:rFonts w:ascii="Courier New" w:hAnsi="Courier New" w:cs="Courier New" w:hint="default"/>
      </w:rPr>
    </w:lvl>
    <w:lvl w:ilvl="5" w:tplc="040C0005" w:tentative="1">
      <w:start w:val="1"/>
      <w:numFmt w:val="bullet"/>
      <w:lvlText w:val=""/>
      <w:lvlJc w:val="left"/>
      <w:pPr>
        <w:ind w:left="3752" w:hanging="360"/>
      </w:pPr>
      <w:rPr>
        <w:rFonts w:ascii="Wingdings" w:hAnsi="Wingdings" w:hint="default"/>
      </w:rPr>
    </w:lvl>
    <w:lvl w:ilvl="6" w:tplc="040C0001" w:tentative="1">
      <w:start w:val="1"/>
      <w:numFmt w:val="bullet"/>
      <w:lvlText w:val=""/>
      <w:lvlJc w:val="left"/>
      <w:pPr>
        <w:ind w:left="4472" w:hanging="360"/>
      </w:pPr>
      <w:rPr>
        <w:rFonts w:ascii="Symbol" w:hAnsi="Symbol" w:hint="default"/>
      </w:rPr>
    </w:lvl>
    <w:lvl w:ilvl="7" w:tplc="040C0003" w:tentative="1">
      <w:start w:val="1"/>
      <w:numFmt w:val="bullet"/>
      <w:lvlText w:val="o"/>
      <w:lvlJc w:val="left"/>
      <w:pPr>
        <w:ind w:left="5192" w:hanging="360"/>
      </w:pPr>
      <w:rPr>
        <w:rFonts w:ascii="Courier New" w:hAnsi="Courier New" w:cs="Courier New" w:hint="default"/>
      </w:rPr>
    </w:lvl>
    <w:lvl w:ilvl="8" w:tplc="040C0005" w:tentative="1">
      <w:start w:val="1"/>
      <w:numFmt w:val="bullet"/>
      <w:lvlText w:val=""/>
      <w:lvlJc w:val="left"/>
      <w:pPr>
        <w:ind w:left="5912" w:hanging="360"/>
      </w:pPr>
      <w:rPr>
        <w:rFonts w:ascii="Wingdings" w:hAnsi="Wingdings" w:hint="default"/>
      </w:rPr>
    </w:lvl>
  </w:abstractNum>
  <w:abstractNum w:abstractNumId="13" w15:restartNumberingAfterBreak="0">
    <w:nsid w:val="253D4715"/>
    <w:multiLevelType w:val="hybridMultilevel"/>
    <w:tmpl w:val="8C980B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487B2B"/>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15" w15:restartNumberingAfterBreak="0">
    <w:nsid w:val="29D80B3F"/>
    <w:multiLevelType w:val="hybridMultilevel"/>
    <w:tmpl w:val="00000000"/>
    <w:lvl w:ilvl="0">
      <w:start w:val="14"/>
      <w:numFmt w:val="bullet"/>
      <w:lvlText w:val="-"/>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6" w15:restartNumberingAfterBreak="0">
    <w:nsid w:val="2EA539ED"/>
    <w:multiLevelType w:val="hybridMultilevel"/>
    <w:tmpl w:val="6AEAFD3C"/>
    <w:lvl w:ilvl="0" w:tplc="7594207C">
      <w:start w:val="1"/>
      <w:numFmt w:val="lowerLetter"/>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312E7425"/>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18" w15:restartNumberingAfterBreak="0">
    <w:nsid w:val="32897C1E"/>
    <w:multiLevelType w:val="hybridMultilevel"/>
    <w:tmpl w:val="0000000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36A1015B"/>
    <w:multiLevelType w:val="hybridMultilevel"/>
    <w:tmpl w:val="00000000"/>
    <w:lvl w:ilvl="0" w:tplc="3E26A154">
      <w:start w:val="1"/>
      <w:numFmt w:val="decimal"/>
      <w:lvlText w:val="%1."/>
      <w:lvlJc w:val="left"/>
      <w:pPr>
        <w:ind w:left="1732" w:hanging="360"/>
      </w:pPr>
      <w:rPr>
        <w:b/>
      </w:rPr>
    </w:lvl>
    <w:lvl w:ilvl="1" w:tplc="B886A240">
      <w:start w:val="1"/>
      <w:numFmt w:val="lowerLetter"/>
      <w:lvlText w:val="%2."/>
      <w:lvlJc w:val="left"/>
      <w:pPr>
        <w:ind w:left="2452" w:hanging="360"/>
      </w:pPr>
    </w:lvl>
    <w:lvl w:ilvl="2" w:tplc="16DA2D2A">
      <w:start w:val="1"/>
      <w:numFmt w:val="lowerRoman"/>
      <w:lvlText w:val="%3."/>
      <w:lvlJc w:val="right"/>
      <w:pPr>
        <w:ind w:left="3172" w:hanging="180"/>
      </w:pPr>
    </w:lvl>
    <w:lvl w:ilvl="3" w:tplc="F3C0931E">
      <w:start w:val="1"/>
      <w:numFmt w:val="decimal"/>
      <w:lvlText w:val="%4."/>
      <w:lvlJc w:val="left"/>
      <w:pPr>
        <w:ind w:left="3892" w:hanging="360"/>
      </w:pPr>
    </w:lvl>
    <w:lvl w:ilvl="4" w:tplc="64AEDEB0">
      <w:start w:val="1"/>
      <w:numFmt w:val="lowerLetter"/>
      <w:lvlText w:val="%5."/>
      <w:lvlJc w:val="left"/>
      <w:pPr>
        <w:ind w:left="4612" w:hanging="360"/>
      </w:pPr>
    </w:lvl>
    <w:lvl w:ilvl="5" w:tplc="ABDEDA72">
      <w:start w:val="1"/>
      <w:numFmt w:val="lowerRoman"/>
      <w:lvlText w:val="%6."/>
      <w:lvlJc w:val="right"/>
      <w:pPr>
        <w:ind w:left="5332" w:hanging="180"/>
      </w:pPr>
    </w:lvl>
    <w:lvl w:ilvl="6" w:tplc="DE3C244E">
      <w:start w:val="1"/>
      <w:numFmt w:val="decimal"/>
      <w:lvlText w:val="%7."/>
      <w:lvlJc w:val="left"/>
      <w:pPr>
        <w:ind w:left="6052" w:hanging="360"/>
      </w:pPr>
    </w:lvl>
    <w:lvl w:ilvl="7" w:tplc="0D0240E4">
      <w:start w:val="1"/>
      <w:numFmt w:val="lowerLetter"/>
      <w:lvlText w:val="%8."/>
      <w:lvlJc w:val="left"/>
      <w:pPr>
        <w:ind w:left="6772" w:hanging="360"/>
      </w:pPr>
    </w:lvl>
    <w:lvl w:ilvl="8" w:tplc="CBBC9A9A">
      <w:start w:val="1"/>
      <w:numFmt w:val="lowerRoman"/>
      <w:lvlText w:val="%9."/>
      <w:lvlJc w:val="right"/>
      <w:pPr>
        <w:ind w:left="7492" w:hanging="180"/>
      </w:pPr>
    </w:lvl>
  </w:abstractNum>
  <w:abstractNum w:abstractNumId="20" w15:restartNumberingAfterBreak="0">
    <w:nsid w:val="37D77378"/>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ED0B9C"/>
    <w:multiLevelType w:val="hybridMultilevel"/>
    <w:tmpl w:val="59F2FEDC"/>
    <w:lvl w:ilvl="0" w:tplc="20245E12">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ECA0BA3"/>
    <w:multiLevelType w:val="hybridMultilevel"/>
    <w:tmpl w:val="0C821AF4"/>
    <w:lvl w:ilvl="0" w:tplc="904C2EFA">
      <w:start w:val="1"/>
      <w:numFmt w:val="decimal"/>
      <w:lvlText w:val="%1."/>
      <w:lvlJc w:val="left"/>
      <w:pPr>
        <w:ind w:left="6" w:hanging="360"/>
      </w:pPr>
      <w:rPr>
        <w:b/>
      </w:rPr>
    </w:lvl>
    <w:lvl w:ilvl="1" w:tplc="040C0001">
      <w:start w:val="1"/>
      <w:numFmt w:val="bullet"/>
      <w:lvlText w:val=""/>
      <w:lvlJc w:val="left"/>
      <w:pPr>
        <w:ind w:left="726" w:hanging="360"/>
      </w:pPr>
      <w:rPr>
        <w:rFonts w:ascii="Symbol" w:hAnsi="Symbol" w:hint="default"/>
      </w:rPr>
    </w:lvl>
    <w:lvl w:ilvl="2" w:tplc="64B295C0">
      <w:numFmt w:val="bullet"/>
      <w:lvlText w:val="-"/>
      <w:lvlJc w:val="left"/>
      <w:pPr>
        <w:ind w:left="1626" w:hanging="360"/>
      </w:pPr>
      <w:rPr>
        <w:rFonts w:ascii="Times New Roman" w:eastAsia="Calibri" w:hAnsi="Times New Roman" w:cs="Times New Roman" w:hint="default"/>
      </w:r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23" w15:restartNumberingAfterBreak="0">
    <w:nsid w:val="406E6D2A"/>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0762044"/>
    <w:multiLevelType w:val="hybridMultilevel"/>
    <w:tmpl w:val="DA6CE74C"/>
    <w:lvl w:ilvl="0" w:tplc="FC7819CA">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268453F"/>
    <w:multiLevelType w:val="hybridMultilevel"/>
    <w:tmpl w:val="00000000"/>
    <w:lvl w:ilvl="0" w:tplc="AA04074C">
      <w:start w:val="1"/>
      <w:numFmt w:val="decimal"/>
      <w:lvlText w:val="%1."/>
      <w:lvlJc w:val="left"/>
      <w:pPr>
        <w:ind w:left="1732" w:hanging="360"/>
      </w:pPr>
      <w:rPr>
        <w:b/>
      </w:rPr>
    </w:lvl>
    <w:lvl w:ilvl="1" w:tplc="60589FE4">
      <w:start w:val="1"/>
      <w:numFmt w:val="lowerLetter"/>
      <w:lvlText w:val="%2."/>
      <w:lvlJc w:val="left"/>
      <w:pPr>
        <w:ind w:left="2452" w:hanging="360"/>
      </w:pPr>
    </w:lvl>
    <w:lvl w:ilvl="2" w:tplc="9C5E58F0">
      <w:start w:val="1"/>
      <w:numFmt w:val="lowerRoman"/>
      <w:lvlText w:val="%3."/>
      <w:lvlJc w:val="right"/>
      <w:pPr>
        <w:ind w:left="3172" w:hanging="180"/>
      </w:pPr>
    </w:lvl>
    <w:lvl w:ilvl="3" w:tplc="5E5C882C">
      <w:start w:val="1"/>
      <w:numFmt w:val="decimal"/>
      <w:lvlText w:val="%4."/>
      <w:lvlJc w:val="left"/>
      <w:pPr>
        <w:ind w:left="3892" w:hanging="360"/>
      </w:pPr>
    </w:lvl>
    <w:lvl w:ilvl="4" w:tplc="82A22048">
      <w:start w:val="1"/>
      <w:numFmt w:val="lowerLetter"/>
      <w:lvlText w:val="%5."/>
      <w:lvlJc w:val="left"/>
      <w:pPr>
        <w:ind w:left="4612" w:hanging="360"/>
      </w:pPr>
    </w:lvl>
    <w:lvl w:ilvl="5" w:tplc="D54AF504">
      <w:start w:val="1"/>
      <w:numFmt w:val="lowerRoman"/>
      <w:lvlText w:val="%6."/>
      <w:lvlJc w:val="right"/>
      <w:pPr>
        <w:ind w:left="5332" w:hanging="180"/>
      </w:pPr>
    </w:lvl>
    <w:lvl w:ilvl="6" w:tplc="4076491A">
      <w:start w:val="1"/>
      <w:numFmt w:val="decimal"/>
      <w:lvlText w:val="%7."/>
      <w:lvlJc w:val="left"/>
      <w:pPr>
        <w:ind w:left="6052" w:hanging="360"/>
      </w:pPr>
    </w:lvl>
    <w:lvl w:ilvl="7" w:tplc="E514BA32">
      <w:start w:val="1"/>
      <w:numFmt w:val="lowerLetter"/>
      <w:lvlText w:val="%8."/>
      <w:lvlJc w:val="left"/>
      <w:pPr>
        <w:ind w:left="6772" w:hanging="360"/>
      </w:pPr>
    </w:lvl>
    <w:lvl w:ilvl="8" w:tplc="C67636AA">
      <w:start w:val="1"/>
      <w:numFmt w:val="lowerRoman"/>
      <w:lvlText w:val="%9."/>
      <w:lvlJc w:val="right"/>
      <w:pPr>
        <w:ind w:left="7492" w:hanging="180"/>
      </w:pPr>
    </w:lvl>
  </w:abstractNum>
  <w:abstractNum w:abstractNumId="26" w15:restartNumberingAfterBreak="0">
    <w:nsid w:val="47BE1212"/>
    <w:multiLevelType w:val="hybridMultilevel"/>
    <w:tmpl w:val="00000000"/>
    <w:lvl w:ilvl="0">
      <w:start w:val="1"/>
      <w:numFmt w:val="upperRoman"/>
      <w:lvlText w:val="%1."/>
      <w:lvlJc w:val="right"/>
      <w:pPr>
        <w:ind w:left="958" w:hanging="360"/>
      </w:pPr>
    </w:lvl>
    <w:lvl w:ilvl="1">
      <w:start w:val="1"/>
      <w:numFmt w:val="lowerLetter"/>
      <w:lvlText w:val="%2."/>
      <w:lvlJc w:val="left"/>
      <w:pPr>
        <w:ind w:left="1678" w:hanging="360"/>
      </w:pPr>
    </w:lvl>
    <w:lvl w:ilvl="2">
      <w:start w:val="1"/>
      <w:numFmt w:val="lowerRoman"/>
      <w:lvlText w:val="%3."/>
      <w:lvlJc w:val="right"/>
      <w:pPr>
        <w:ind w:left="2398" w:hanging="180"/>
      </w:pPr>
    </w:lvl>
    <w:lvl w:ilvl="3">
      <w:start w:val="1"/>
      <w:numFmt w:val="decimal"/>
      <w:lvlText w:val="%4."/>
      <w:lvlJc w:val="left"/>
      <w:pPr>
        <w:ind w:left="3118" w:hanging="360"/>
      </w:pPr>
    </w:lvl>
    <w:lvl w:ilvl="4">
      <w:start w:val="1"/>
      <w:numFmt w:val="lowerLetter"/>
      <w:lvlText w:val="%5."/>
      <w:lvlJc w:val="left"/>
      <w:pPr>
        <w:ind w:left="3838" w:hanging="360"/>
      </w:pPr>
    </w:lvl>
    <w:lvl w:ilvl="5">
      <w:start w:val="1"/>
      <w:numFmt w:val="lowerRoman"/>
      <w:lvlText w:val="%6."/>
      <w:lvlJc w:val="right"/>
      <w:pPr>
        <w:ind w:left="4558" w:hanging="180"/>
      </w:pPr>
    </w:lvl>
    <w:lvl w:ilvl="6">
      <w:start w:val="1"/>
      <w:numFmt w:val="decimal"/>
      <w:lvlText w:val="%7."/>
      <w:lvlJc w:val="left"/>
      <w:pPr>
        <w:ind w:left="5278" w:hanging="360"/>
      </w:pPr>
    </w:lvl>
    <w:lvl w:ilvl="7">
      <w:start w:val="1"/>
      <w:numFmt w:val="lowerLetter"/>
      <w:lvlText w:val="%8."/>
      <w:lvlJc w:val="left"/>
      <w:pPr>
        <w:ind w:left="5998" w:hanging="360"/>
      </w:pPr>
    </w:lvl>
    <w:lvl w:ilvl="8">
      <w:start w:val="1"/>
      <w:numFmt w:val="lowerRoman"/>
      <w:lvlText w:val="%9."/>
      <w:lvlJc w:val="right"/>
      <w:pPr>
        <w:ind w:left="6718" w:hanging="180"/>
      </w:pPr>
    </w:lvl>
  </w:abstractNum>
  <w:abstractNum w:abstractNumId="27" w15:restartNumberingAfterBreak="0">
    <w:nsid w:val="491F5DB2"/>
    <w:multiLevelType w:val="hybridMultilevel"/>
    <w:tmpl w:val="D1EA8314"/>
    <w:lvl w:ilvl="0" w:tplc="0186F146">
      <w:numFmt w:val="bullet"/>
      <w:lvlText w:val="-"/>
      <w:lvlJc w:val="left"/>
      <w:pPr>
        <w:ind w:left="644" w:hanging="360"/>
      </w:pPr>
      <w:rPr>
        <w:rFonts w:ascii="Times New Roman" w:eastAsia="Calibr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A07372C"/>
    <w:multiLevelType w:val="hybridMultilevel"/>
    <w:tmpl w:val="C9F8D2D4"/>
    <w:lvl w:ilvl="0" w:tplc="C226D116">
      <w:numFmt w:val="bullet"/>
      <w:lvlText w:val=""/>
      <w:lvlJc w:val="left"/>
      <w:pPr>
        <w:ind w:left="578" w:hanging="360"/>
      </w:pPr>
      <w:rPr>
        <w:rFonts w:ascii="Wingdings" w:eastAsia="Calibri" w:hAnsi="Wingdings" w:cs="Times New Roman"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9" w15:restartNumberingAfterBreak="0">
    <w:nsid w:val="4B0D724E"/>
    <w:multiLevelType w:val="hybridMultilevel"/>
    <w:tmpl w:val="71BCC9E0"/>
    <w:lvl w:ilvl="0" w:tplc="4614C9C4">
      <w:start w:val="1"/>
      <w:numFmt w:val="bullet"/>
      <w:lvlText w:val="ð"/>
      <w:lvlJc w:val="left"/>
      <w:pPr>
        <w:ind w:left="360" w:hanging="360"/>
      </w:pPr>
      <w:rPr>
        <w:rFonts w:ascii="Wingdings" w:hAnsi="Wingding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D340CB3"/>
    <w:multiLevelType w:val="hybridMultilevel"/>
    <w:tmpl w:val="00000000"/>
    <w:lvl w:ilvl="0">
      <w:numFmt w:val="bullet"/>
      <w:lvlText w:val="-"/>
      <w:lvlJc w:val="left"/>
      <w:pPr>
        <w:ind w:left="360" w:hanging="360"/>
      </w:pPr>
      <w:rPr>
        <w:rFonts w:ascii="Times New Roman" w:eastAsia="Calibri" w:hAnsi="Times New Roman" w:cs="Times New Roman"/>
        <w:b/>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1" w15:restartNumberingAfterBreak="0">
    <w:nsid w:val="4E8E5F74"/>
    <w:multiLevelType w:val="hybridMultilevel"/>
    <w:tmpl w:val="0000000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4ECB7AB7"/>
    <w:multiLevelType w:val="hybridMultilevel"/>
    <w:tmpl w:val="0000000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3" w15:restartNumberingAfterBreak="0">
    <w:nsid w:val="4EE73563"/>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144720F"/>
    <w:multiLevelType w:val="hybridMultilevel"/>
    <w:tmpl w:val="000000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35" w15:restartNumberingAfterBreak="0">
    <w:nsid w:val="5C0871CA"/>
    <w:multiLevelType w:val="hybridMultilevel"/>
    <w:tmpl w:val="2A345A2A"/>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5C4E63D8"/>
    <w:multiLevelType w:val="hybridMultilevel"/>
    <w:tmpl w:val="23444740"/>
    <w:lvl w:ilvl="0" w:tplc="AF0AC158">
      <w:start w:val="1"/>
      <w:numFmt w:val="lowerLetter"/>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5D8D3585"/>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8" w15:restartNumberingAfterBreak="0">
    <w:nsid w:val="5DE611D5"/>
    <w:multiLevelType w:val="hybridMultilevel"/>
    <w:tmpl w:val="00000000"/>
    <w:lvl w:ilvl="0">
      <w:start w:val="1"/>
      <w:numFmt w:val="bullet"/>
      <w:lvlText w:val="ð"/>
      <w:lvlJc w:val="left"/>
      <w:pPr>
        <w:ind w:left="360" w:hanging="360"/>
      </w:pPr>
      <w:rPr>
        <w:rFonts w:ascii="Wingdings" w:hAnsi="Wingdings"/>
        <w:b/>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9" w15:restartNumberingAfterBreak="0">
    <w:nsid w:val="5F2A1716"/>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40" w15:restartNumberingAfterBreak="0">
    <w:nsid w:val="657C2267"/>
    <w:multiLevelType w:val="hybridMultilevel"/>
    <w:tmpl w:val="0000000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41" w15:restartNumberingAfterBreak="0">
    <w:nsid w:val="78AB0300"/>
    <w:multiLevelType w:val="hybridMultilevel"/>
    <w:tmpl w:val="000000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B64703E"/>
    <w:multiLevelType w:val="hybridMultilevel"/>
    <w:tmpl w:val="00000000"/>
    <w:lvl w:ilvl="0">
      <w:start w:val="1"/>
      <w:numFmt w:val="bullet"/>
      <w:lvlText w:val=""/>
      <w:lvlJc w:val="left"/>
      <w:pPr>
        <w:ind w:left="360" w:hanging="360"/>
      </w:pPr>
      <w:rPr>
        <w:rFonts w:ascii="Wingdings" w:hAnsi="Wingdings"/>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43" w15:restartNumberingAfterBreak="0">
    <w:nsid w:val="7C133706"/>
    <w:multiLevelType w:val="hybridMultilevel"/>
    <w:tmpl w:val="0000000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C3C6B49"/>
    <w:multiLevelType w:val="hybridMultilevel"/>
    <w:tmpl w:val="00000000"/>
    <w:lvl w:ilvl="0">
      <w:start w:val="5"/>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45" w15:restartNumberingAfterBreak="0">
    <w:nsid w:val="7FA06692"/>
    <w:multiLevelType w:val="hybridMultilevel"/>
    <w:tmpl w:val="00000000"/>
    <w:lvl w:ilvl="0">
      <w:numFmt w:val="bullet"/>
      <w:lvlText w:val="-"/>
      <w:lvlJc w:val="left"/>
      <w:pPr>
        <w:ind w:left="574" w:hanging="360"/>
      </w:pPr>
      <w:rPr>
        <w:rFonts w:ascii="Times New Roman" w:eastAsia="Times New Roman" w:hAnsi="Times New Roman" w:cs="Times New Roman"/>
      </w:rPr>
    </w:lvl>
    <w:lvl w:ilvl="1">
      <w:start w:val="1"/>
      <w:numFmt w:val="bullet"/>
      <w:lvlText w:val="o"/>
      <w:lvlJc w:val="left"/>
      <w:pPr>
        <w:ind w:left="1294" w:hanging="360"/>
      </w:pPr>
      <w:rPr>
        <w:rFonts w:ascii="Courier New" w:hAnsi="Courier New" w:cs="Courier New"/>
      </w:rPr>
    </w:lvl>
    <w:lvl w:ilvl="2">
      <w:start w:val="1"/>
      <w:numFmt w:val="bullet"/>
      <w:lvlText w:val=""/>
      <w:lvlJc w:val="left"/>
      <w:pPr>
        <w:ind w:left="2014" w:hanging="360"/>
      </w:pPr>
      <w:rPr>
        <w:rFonts w:ascii="Wingdings" w:hAnsi="Wingdings"/>
      </w:rPr>
    </w:lvl>
    <w:lvl w:ilvl="3">
      <w:start w:val="1"/>
      <w:numFmt w:val="bullet"/>
      <w:lvlText w:val=""/>
      <w:lvlJc w:val="left"/>
      <w:pPr>
        <w:ind w:left="2734" w:hanging="360"/>
      </w:pPr>
      <w:rPr>
        <w:rFonts w:ascii="Symbol" w:hAnsi="Symbol"/>
      </w:rPr>
    </w:lvl>
    <w:lvl w:ilvl="4">
      <w:start w:val="1"/>
      <w:numFmt w:val="bullet"/>
      <w:lvlText w:val="o"/>
      <w:lvlJc w:val="left"/>
      <w:pPr>
        <w:ind w:left="3454" w:hanging="360"/>
      </w:pPr>
      <w:rPr>
        <w:rFonts w:ascii="Courier New" w:hAnsi="Courier New" w:cs="Courier New"/>
      </w:rPr>
    </w:lvl>
    <w:lvl w:ilvl="5">
      <w:start w:val="1"/>
      <w:numFmt w:val="bullet"/>
      <w:lvlText w:val=""/>
      <w:lvlJc w:val="left"/>
      <w:pPr>
        <w:ind w:left="4174" w:hanging="360"/>
      </w:pPr>
      <w:rPr>
        <w:rFonts w:ascii="Wingdings" w:hAnsi="Wingdings"/>
      </w:rPr>
    </w:lvl>
    <w:lvl w:ilvl="6">
      <w:start w:val="1"/>
      <w:numFmt w:val="bullet"/>
      <w:lvlText w:val=""/>
      <w:lvlJc w:val="left"/>
      <w:pPr>
        <w:ind w:left="4894" w:hanging="360"/>
      </w:pPr>
      <w:rPr>
        <w:rFonts w:ascii="Symbol" w:hAnsi="Symbol"/>
      </w:rPr>
    </w:lvl>
    <w:lvl w:ilvl="7">
      <w:start w:val="1"/>
      <w:numFmt w:val="bullet"/>
      <w:lvlText w:val="o"/>
      <w:lvlJc w:val="left"/>
      <w:pPr>
        <w:ind w:left="5614" w:hanging="360"/>
      </w:pPr>
      <w:rPr>
        <w:rFonts w:ascii="Courier New" w:hAnsi="Courier New" w:cs="Courier New"/>
      </w:rPr>
    </w:lvl>
    <w:lvl w:ilvl="8">
      <w:start w:val="1"/>
      <w:numFmt w:val="bullet"/>
      <w:lvlText w:val=""/>
      <w:lvlJc w:val="left"/>
      <w:pPr>
        <w:ind w:left="6334" w:hanging="360"/>
      </w:pPr>
      <w:rPr>
        <w:rFonts w:ascii="Wingdings" w:hAnsi="Wingdings"/>
      </w:rPr>
    </w:lvl>
  </w:abstractNum>
  <w:num w:numId="1" w16cid:durableId="1871140381">
    <w:abstractNumId w:val="43"/>
  </w:num>
  <w:num w:numId="2" w16cid:durableId="1886941031">
    <w:abstractNumId w:val="1"/>
  </w:num>
  <w:num w:numId="3" w16cid:durableId="197087556">
    <w:abstractNumId w:val="15"/>
  </w:num>
  <w:num w:numId="4" w16cid:durableId="1386222594">
    <w:abstractNumId w:val="32"/>
  </w:num>
  <w:num w:numId="5" w16cid:durableId="1438403181">
    <w:abstractNumId w:val="5"/>
  </w:num>
  <w:num w:numId="6" w16cid:durableId="20551528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28692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3126755">
    <w:abstractNumId w:val="39"/>
  </w:num>
  <w:num w:numId="9" w16cid:durableId="1530681516">
    <w:abstractNumId w:val="14"/>
  </w:num>
  <w:num w:numId="10" w16cid:durableId="177471622">
    <w:abstractNumId w:val="30"/>
  </w:num>
  <w:num w:numId="11" w16cid:durableId="971326644">
    <w:abstractNumId w:val="33"/>
  </w:num>
  <w:num w:numId="12" w16cid:durableId="2005283041">
    <w:abstractNumId w:val="11"/>
  </w:num>
  <w:num w:numId="13" w16cid:durableId="1706253609">
    <w:abstractNumId w:val="18"/>
  </w:num>
  <w:num w:numId="14" w16cid:durableId="857693747">
    <w:abstractNumId w:val="31"/>
  </w:num>
  <w:num w:numId="15" w16cid:durableId="368650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5762329">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70111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5647758">
    <w:abstractNumId w:val="10"/>
  </w:num>
  <w:num w:numId="19" w16cid:durableId="1116214944">
    <w:abstractNumId w:val="26"/>
  </w:num>
  <w:num w:numId="20" w16cid:durableId="499085596">
    <w:abstractNumId w:val="23"/>
  </w:num>
  <w:num w:numId="21" w16cid:durableId="501818857">
    <w:abstractNumId w:val="4"/>
  </w:num>
  <w:num w:numId="22" w16cid:durableId="501504210">
    <w:abstractNumId w:val="3"/>
  </w:num>
  <w:num w:numId="23" w16cid:durableId="932588527">
    <w:abstractNumId w:val="17"/>
  </w:num>
  <w:num w:numId="24" w16cid:durableId="444081338">
    <w:abstractNumId w:val="42"/>
  </w:num>
  <w:num w:numId="25" w16cid:durableId="439036744">
    <w:abstractNumId w:val="38"/>
  </w:num>
  <w:num w:numId="26" w16cid:durableId="35285117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3019658">
    <w:abstractNumId w:val="45"/>
  </w:num>
  <w:num w:numId="28" w16cid:durableId="177743987">
    <w:abstractNumId w:val="37"/>
  </w:num>
  <w:num w:numId="29" w16cid:durableId="1836603228">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6218451">
    <w:abstractNumId w:val="0"/>
  </w:num>
  <w:num w:numId="31" w16cid:durableId="1703943790">
    <w:abstractNumId w:val="41"/>
  </w:num>
  <w:num w:numId="32" w16cid:durableId="322205963">
    <w:abstractNumId w:val="6"/>
  </w:num>
  <w:num w:numId="33" w16cid:durableId="1710646936">
    <w:abstractNumId w:val="29"/>
  </w:num>
  <w:num w:numId="34" w16cid:durableId="735006079">
    <w:abstractNumId w:val="9"/>
  </w:num>
  <w:num w:numId="35" w16cid:durableId="1262027553">
    <w:abstractNumId w:val="25"/>
  </w:num>
  <w:num w:numId="36" w16cid:durableId="708796406">
    <w:abstractNumId w:val="13"/>
  </w:num>
  <w:num w:numId="37" w16cid:durableId="933706111">
    <w:abstractNumId w:val="19"/>
  </w:num>
  <w:num w:numId="38" w16cid:durableId="117379554">
    <w:abstractNumId w:val="22"/>
  </w:num>
  <w:num w:numId="39" w16cid:durableId="1085610924">
    <w:abstractNumId w:val="12"/>
  </w:num>
  <w:num w:numId="40" w16cid:durableId="1501504297">
    <w:abstractNumId w:val="35"/>
  </w:num>
  <w:num w:numId="41" w16cid:durableId="422460417">
    <w:abstractNumId w:val="16"/>
  </w:num>
  <w:num w:numId="42" w16cid:durableId="852035788">
    <w:abstractNumId w:val="7"/>
  </w:num>
  <w:num w:numId="43" w16cid:durableId="910575452">
    <w:abstractNumId w:val="36"/>
  </w:num>
  <w:num w:numId="44" w16cid:durableId="1337729308">
    <w:abstractNumId w:val="21"/>
  </w:num>
  <w:num w:numId="45" w16cid:durableId="1807358469">
    <w:abstractNumId w:val="28"/>
  </w:num>
  <w:num w:numId="46" w16cid:durableId="1678072937">
    <w:abstractNumId w:val="8"/>
  </w:num>
  <w:num w:numId="47" w16cid:durableId="1828475724">
    <w:abstractNumId w:val="27"/>
  </w:num>
  <w:num w:numId="48" w16cid:durableId="1670475392">
    <w:abstractNumId w:val="2"/>
  </w:num>
  <w:num w:numId="49" w16cid:durableId="20440174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5F31"/>
    <w:rsid w:val="0000077F"/>
    <w:rsid w:val="00007EAE"/>
    <w:rsid w:val="00021923"/>
    <w:rsid w:val="00023C05"/>
    <w:rsid w:val="0003560B"/>
    <w:rsid w:val="00051F83"/>
    <w:rsid w:val="00053FBB"/>
    <w:rsid w:val="0005526C"/>
    <w:rsid w:val="00072037"/>
    <w:rsid w:val="0008118E"/>
    <w:rsid w:val="00086866"/>
    <w:rsid w:val="0009234E"/>
    <w:rsid w:val="000970DA"/>
    <w:rsid w:val="000A31DB"/>
    <w:rsid w:val="000B5990"/>
    <w:rsid w:val="000D119C"/>
    <w:rsid w:val="000D2B1F"/>
    <w:rsid w:val="000E0928"/>
    <w:rsid w:val="000E3EB6"/>
    <w:rsid w:val="000F154C"/>
    <w:rsid w:val="000F2D13"/>
    <w:rsid w:val="00112876"/>
    <w:rsid w:val="00117F56"/>
    <w:rsid w:val="0012274B"/>
    <w:rsid w:val="00124D0D"/>
    <w:rsid w:val="00130575"/>
    <w:rsid w:val="00136F0D"/>
    <w:rsid w:val="00151417"/>
    <w:rsid w:val="00153140"/>
    <w:rsid w:val="00182F0C"/>
    <w:rsid w:val="00183C00"/>
    <w:rsid w:val="001862D8"/>
    <w:rsid w:val="00197FB2"/>
    <w:rsid w:val="001A25C2"/>
    <w:rsid w:val="001A33C4"/>
    <w:rsid w:val="001C5897"/>
    <w:rsid w:val="001E7D4C"/>
    <w:rsid w:val="001F15B4"/>
    <w:rsid w:val="00200617"/>
    <w:rsid w:val="002012EE"/>
    <w:rsid w:val="00201960"/>
    <w:rsid w:val="002045DC"/>
    <w:rsid w:val="002121BB"/>
    <w:rsid w:val="00212F92"/>
    <w:rsid w:val="0021397C"/>
    <w:rsid w:val="00216DE3"/>
    <w:rsid w:val="00231116"/>
    <w:rsid w:val="00231B22"/>
    <w:rsid w:val="00234A53"/>
    <w:rsid w:val="00247D9D"/>
    <w:rsid w:val="00271B73"/>
    <w:rsid w:val="002754D0"/>
    <w:rsid w:val="00281CCE"/>
    <w:rsid w:val="00284DC2"/>
    <w:rsid w:val="00292B93"/>
    <w:rsid w:val="00297744"/>
    <w:rsid w:val="002B362C"/>
    <w:rsid w:val="002C3248"/>
    <w:rsid w:val="002D2B77"/>
    <w:rsid w:val="002D79DB"/>
    <w:rsid w:val="002E17B9"/>
    <w:rsid w:val="003001BC"/>
    <w:rsid w:val="0030777F"/>
    <w:rsid w:val="00315184"/>
    <w:rsid w:val="00317520"/>
    <w:rsid w:val="00334D80"/>
    <w:rsid w:val="00335AE4"/>
    <w:rsid w:val="0034462A"/>
    <w:rsid w:val="00346D5A"/>
    <w:rsid w:val="00353F20"/>
    <w:rsid w:val="003637A2"/>
    <w:rsid w:val="003645AA"/>
    <w:rsid w:val="00372140"/>
    <w:rsid w:val="00383995"/>
    <w:rsid w:val="003945E5"/>
    <w:rsid w:val="00395AFB"/>
    <w:rsid w:val="00395EC7"/>
    <w:rsid w:val="00395FB0"/>
    <w:rsid w:val="003A0DF0"/>
    <w:rsid w:val="003C3560"/>
    <w:rsid w:val="003C494D"/>
    <w:rsid w:val="003E0202"/>
    <w:rsid w:val="003E3CCB"/>
    <w:rsid w:val="003F53DA"/>
    <w:rsid w:val="003F5A94"/>
    <w:rsid w:val="003F7F47"/>
    <w:rsid w:val="00403ACB"/>
    <w:rsid w:val="004054E7"/>
    <w:rsid w:val="00415245"/>
    <w:rsid w:val="00434646"/>
    <w:rsid w:val="00445301"/>
    <w:rsid w:val="00451ED7"/>
    <w:rsid w:val="004527D6"/>
    <w:rsid w:val="00454368"/>
    <w:rsid w:val="00455DF7"/>
    <w:rsid w:val="0046133F"/>
    <w:rsid w:val="00461746"/>
    <w:rsid w:val="004623AC"/>
    <w:rsid w:val="0047357B"/>
    <w:rsid w:val="00476BA9"/>
    <w:rsid w:val="00477FBA"/>
    <w:rsid w:val="00486CCA"/>
    <w:rsid w:val="00486F62"/>
    <w:rsid w:val="0049164F"/>
    <w:rsid w:val="00491DE8"/>
    <w:rsid w:val="00497090"/>
    <w:rsid w:val="004A2D70"/>
    <w:rsid w:val="004C66AA"/>
    <w:rsid w:val="004F0B26"/>
    <w:rsid w:val="004F5E15"/>
    <w:rsid w:val="004F63C8"/>
    <w:rsid w:val="00506F3C"/>
    <w:rsid w:val="00522AF4"/>
    <w:rsid w:val="005241CF"/>
    <w:rsid w:val="0053183F"/>
    <w:rsid w:val="0053259A"/>
    <w:rsid w:val="00536DF5"/>
    <w:rsid w:val="00542A13"/>
    <w:rsid w:val="00551AF3"/>
    <w:rsid w:val="00552D16"/>
    <w:rsid w:val="0055461D"/>
    <w:rsid w:val="00563B3D"/>
    <w:rsid w:val="0057370F"/>
    <w:rsid w:val="00576FE8"/>
    <w:rsid w:val="00584F3B"/>
    <w:rsid w:val="005945D1"/>
    <w:rsid w:val="005A1396"/>
    <w:rsid w:val="005B3390"/>
    <w:rsid w:val="005B56EB"/>
    <w:rsid w:val="005B794E"/>
    <w:rsid w:val="005E13A8"/>
    <w:rsid w:val="005F370A"/>
    <w:rsid w:val="005F42E1"/>
    <w:rsid w:val="00600CFC"/>
    <w:rsid w:val="006053CC"/>
    <w:rsid w:val="0061075D"/>
    <w:rsid w:val="006133A2"/>
    <w:rsid w:val="00620D92"/>
    <w:rsid w:val="00635444"/>
    <w:rsid w:val="00641022"/>
    <w:rsid w:val="00644DD0"/>
    <w:rsid w:val="006561D3"/>
    <w:rsid w:val="00683A3A"/>
    <w:rsid w:val="006A08DB"/>
    <w:rsid w:val="006A1432"/>
    <w:rsid w:val="006B6B04"/>
    <w:rsid w:val="006C70B5"/>
    <w:rsid w:val="006D2008"/>
    <w:rsid w:val="006D4E42"/>
    <w:rsid w:val="006F5481"/>
    <w:rsid w:val="00730573"/>
    <w:rsid w:val="00757AC0"/>
    <w:rsid w:val="00760F47"/>
    <w:rsid w:val="00763CBE"/>
    <w:rsid w:val="007765BA"/>
    <w:rsid w:val="00782184"/>
    <w:rsid w:val="00782C20"/>
    <w:rsid w:val="00792B57"/>
    <w:rsid w:val="007A2402"/>
    <w:rsid w:val="007A7F51"/>
    <w:rsid w:val="007B787F"/>
    <w:rsid w:val="007C32E5"/>
    <w:rsid w:val="007C4F06"/>
    <w:rsid w:val="007F68AE"/>
    <w:rsid w:val="007F7BC6"/>
    <w:rsid w:val="0082001E"/>
    <w:rsid w:val="00824C2C"/>
    <w:rsid w:val="0083631E"/>
    <w:rsid w:val="00843840"/>
    <w:rsid w:val="008834F0"/>
    <w:rsid w:val="00886EFF"/>
    <w:rsid w:val="00891B50"/>
    <w:rsid w:val="008B3E2C"/>
    <w:rsid w:val="008B3FE8"/>
    <w:rsid w:val="008D4296"/>
    <w:rsid w:val="008E0496"/>
    <w:rsid w:val="008E0B15"/>
    <w:rsid w:val="008E483E"/>
    <w:rsid w:val="008F7EEE"/>
    <w:rsid w:val="00903B7E"/>
    <w:rsid w:val="00912769"/>
    <w:rsid w:val="00916763"/>
    <w:rsid w:val="00916BE6"/>
    <w:rsid w:val="00920AE2"/>
    <w:rsid w:val="00943752"/>
    <w:rsid w:val="00950337"/>
    <w:rsid w:val="0095613A"/>
    <w:rsid w:val="00957196"/>
    <w:rsid w:val="009752B5"/>
    <w:rsid w:val="0098382A"/>
    <w:rsid w:val="00990693"/>
    <w:rsid w:val="00995760"/>
    <w:rsid w:val="009A1131"/>
    <w:rsid w:val="009B083B"/>
    <w:rsid w:val="009B78ED"/>
    <w:rsid w:val="009C30E0"/>
    <w:rsid w:val="009C5F4B"/>
    <w:rsid w:val="009D1E83"/>
    <w:rsid w:val="009D72BE"/>
    <w:rsid w:val="009E0072"/>
    <w:rsid w:val="009E15A0"/>
    <w:rsid w:val="009E3DE2"/>
    <w:rsid w:val="009E42F8"/>
    <w:rsid w:val="00A00C12"/>
    <w:rsid w:val="00A0654C"/>
    <w:rsid w:val="00A141FA"/>
    <w:rsid w:val="00A35E14"/>
    <w:rsid w:val="00A47D33"/>
    <w:rsid w:val="00A60F1E"/>
    <w:rsid w:val="00A65038"/>
    <w:rsid w:val="00A704F0"/>
    <w:rsid w:val="00A872B9"/>
    <w:rsid w:val="00AA0D58"/>
    <w:rsid w:val="00AA50F7"/>
    <w:rsid w:val="00AB6A64"/>
    <w:rsid w:val="00AB7794"/>
    <w:rsid w:val="00AC5CB8"/>
    <w:rsid w:val="00AD3E55"/>
    <w:rsid w:val="00AD62B3"/>
    <w:rsid w:val="00AD77E7"/>
    <w:rsid w:val="00AD7DDF"/>
    <w:rsid w:val="00B058D7"/>
    <w:rsid w:val="00B06E0D"/>
    <w:rsid w:val="00B30549"/>
    <w:rsid w:val="00B340F4"/>
    <w:rsid w:val="00B340FA"/>
    <w:rsid w:val="00B36E4D"/>
    <w:rsid w:val="00B409CC"/>
    <w:rsid w:val="00B41F41"/>
    <w:rsid w:val="00B55CA1"/>
    <w:rsid w:val="00B634D0"/>
    <w:rsid w:val="00B71B75"/>
    <w:rsid w:val="00BA40BB"/>
    <w:rsid w:val="00BA5ABA"/>
    <w:rsid w:val="00BE2D6B"/>
    <w:rsid w:val="00C00C38"/>
    <w:rsid w:val="00C10C6B"/>
    <w:rsid w:val="00C268CB"/>
    <w:rsid w:val="00C31B7A"/>
    <w:rsid w:val="00C343E2"/>
    <w:rsid w:val="00C50C2F"/>
    <w:rsid w:val="00C510FB"/>
    <w:rsid w:val="00C626B7"/>
    <w:rsid w:val="00C6767B"/>
    <w:rsid w:val="00C8396A"/>
    <w:rsid w:val="00C97E42"/>
    <w:rsid w:val="00CA27EC"/>
    <w:rsid w:val="00CA4CC2"/>
    <w:rsid w:val="00CB4697"/>
    <w:rsid w:val="00CB7A29"/>
    <w:rsid w:val="00CC3F6A"/>
    <w:rsid w:val="00CD4DDC"/>
    <w:rsid w:val="00CE0FFA"/>
    <w:rsid w:val="00CE1A30"/>
    <w:rsid w:val="00CE6B8D"/>
    <w:rsid w:val="00D013BA"/>
    <w:rsid w:val="00D1517C"/>
    <w:rsid w:val="00D30305"/>
    <w:rsid w:val="00D323AE"/>
    <w:rsid w:val="00D33886"/>
    <w:rsid w:val="00D4655E"/>
    <w:rsid w:val="00D5153F"/>
    <w:rsid w:val="00D73CE6"/>
    <w:rsid w:val="00D75AA0"/>
    <w:rsid w:val="00D84EA5"/>
    <w:rsid w:val="00D9409A"/>
    <w:rsid w:val="00D959C5"/>
    <w:rsid w:val="00D96728"/>
    <w:rsid w:val="00D96F4C"/>
    <w:rsid w:val="00DA0288"/>
    <w:rsid w:val="00DA2013"/>
    <w:rsid w:val="00DB3B5E"/>
    <w:rsid w:val="00DB5EE5"/>
    <w:rsid w:val="00DC4A1D"/>
    <w:rsid w:val="00DD036E"/>
    <w:rsid w:val="00DE37BF"/>
    <w:rsid w:val="00E205F0"/>
    <w:rsid w:val="00E419C6"/>
    <w:rsid w:val="00E4732F"/>
    <w:rsid w:val="00E509F1"/>
    <w:rsid w:val="00E639D8"/>
    <w:rsid w:val="00E64064"/>
    <w:rsid w:val="00E87A28"/>
    <w:rsid w:val="00E95117"/>
    <w:rsid w:val="00EA0972"/>
    <w:rsid w:val="00EA1644"/>
    <w:rsid w:val="00EB2691"/>
    <w:rsid w:val="00EC48F8"/>
    <w:rsid w:val="00EF05BE"/>
    <w:rsid w:val="00F04AA5"/>
    <w:rsid w:val="00F066BD"/>
    <w:rsid w:val="00F35762"/>
    <w:rsid w:val="00F548D6"/>
    <w:rsid w:val="00F64873"/>
    <w:rsid w:val="00F66E67"/>
    <w:rsid w:val="00F747F3"/>
    <w:rsid w:val="00F82490"/>
    <w:rsid w:val="00F97931"/>
    <w:rsid w:val="00FA0CD6"/>
    <w:rsid w:val="00FB0690"/>
    <w:rsid w:val="00FB0D35"/>
    <w:rsid w:val="00FB2428"/>
    <w:rsid w:val="00FB6F1D"/>
    <w:rsid w:val="00FC6ADF"/>
    <w:rsid w:val="00FD044E"/>
    <w:rsid w:val="00FD10FE"/>
    <w:rsid w:val="00FE14D1"/>
    <w:rsid w:val="00FE7189"/>
    <w:rsid w:val="00FE7BBE"/>
    <w:rsid w:val="00FF0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AC53B210-3E57-44F0-8DAB-0929F0C3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fr-FR" w:eastAsia="fr-FR"/>
    </w:rPr>
  </w:style>
  <w:style w:type="character" w:default="1" w:styleId="DefaultParagraphFont">
    <w:name w:val="Default Paragraph Font"/>
    <w:unhideWhenUsed/>
  </w:style>
  <w:style w:type="table" w:default="1" w:styleId="TableNormal">
    <w:name w:val="Normal Table"/>
    <w:semiHidden/>
    <w:unhideWhenUsed/>
    <w:tblPr>
      <w:tblCellMar>
        <w:top w:w="0" w:type="dxa"/>
        <w:left w:w="0" w:type="dxa"/>
        <w:bottom w:w="0" w:type="dxa"/>
        <w:right w:w="0" w:type="dxa"/>
      </w:tblCellMar>
    </w:tblPr>
  </w:style>
  <w:style w:type="numbering" w:default="1" w:styleId="NoList">
    <w:name w:val="No List"/>
    <w:semiHidden/>
    <w:unhideWhenUsed/>
  </w:style>
  <w:style w:type="paragraph" w:styleId="Index6">
    <w:name w:val="index 6"/>
    <w:basedOn w:val="Normal"/>
    <w:qFormat/>
    <w:pPr>
      <w:spacing w:after="0" w:line="240" w:lineRule="auto"/>
      <w:ind w:left="708"/>
    </w:pPr>
    <w:rPr>
      <w:sz w:val="20"/>
      <w:szCs w:val="20"/>
    </w:rPr>
  </w:style>
  <w:style w:type="paragraph" w:styleId="Index7">
    <w:name w:val="index 7"/>
    <w:basedOn w:val="Normal"/>
    <w:semiHidden/>
    <w:unhideWhenUsed/>
    <w:pPr>
      <w:spacing w:after="0" w:line="240" w:lineRule="auto"/>
    </w:pPr>
    <w:rPr>
      <w:rFonts w:ascii="Arial" w:hAnsi="Arial" w:cs="Arial"/>
      <w:sz w:val="16"/>
      <w:szCs w:val="16"/>
    </w:rPr>
  </w:style>
  <w:style w:type="character" w:customStyle="1" w:styleId="TextedebullesCar">
    <w:name w:val="Texte de bulles Car"/>
    <w:semiHidden/>
    <w:rPr>
      <w:rFonts w:ascii="Arial" w:hAnsi="Arial" w:cs="Arial"/>
      <w:sz w:val="16"/>
      <w:szCs w:val="16"/>
    </w:rPr>
  </w:style>
  <w:style w:type="paragraph" w:styleId="Index9">
    <w:name w:val="index 9"/>
    <w:basedOn w:val="Normal"/>
    <w:unhideWhenUsed/>
    <w:pPr>
      <w:tabs>
        <w:tab w:val="center" w:pos="4536"/>
        <w:tab w:val="right" w:pos="9072"/>
      </w:tabs>
    </w:pPr>
  </w:style>
  <w:style w:type="character" w:customStyle="1" w:styleId="En-tteCar">
    <w:name w:val="En-tête Car"/>
    <w:rPr>
      <w:sz w:val="22"/>
      <w:szCs w:val="22"/>
    </w:rPr>
  </w:style>
  <w:style w:type="paragraph" w:styleId="TOC2">
    <w:name w:val="toc 2"/>
    <w:basedOn w:val="Normal"/>
    <w:unhideWhenUsed/>
    <w:pPr>
      <w:tabs>
        <w:tab w:val="center" w:pos="4536"/>
        <w:tab w:val="right" w:pos="9072"/>
      </w:tabs>
    </w:pPr>
  </w:style>
  <w:style w:type="character" w:customStyle="1" w:styleId="PieddepageCar">
    <w:name w:val="Pied de page Car"/>
    <w:uiPriority w:val="99"/>
    <w:rPr>
      <w:sz w:val="22"/>
      <w:szCs w:val="22"/>
    </w:rPr>
  </w:style>
  <w:style w:type="paragraph" w:styleId="TOC4">
    <w:name w:val="toc 4"/>
    <w:basedOn w:val="Normal"/>
    <w:semiHidden/>
    <w:unhideWhenUsed/>
    <w:rPr>
      <w:sz w:val="20"/>
      <w:szCs w:val="20"/>
    </w:rPr>
  </w:style>
  <w:style w:type="character" w:customStyle="1" w:styleId="NotedebasdepageCar">
    <w:name w:val="Note de bas de page Car"/>
    <w:semiHidden/>
  </w:style>
  <w:style w:type="character" w:styleId="TOC6">
    <w:name w:val="toc 6"/>
    <w:semiHidden/>
    <w:unhideWhenUsed/>
    <w:rPr>
      <w:vertAlign w:val="superscript"/>
    </w:rPr>
  </w:style>
  <w:style w:type="character" w:styleId="TOC7">
    <w:name w:val="toc 7"/>
    <w:semiHidden/>
    <w:unhideWhenUsed/>
    <w:rPr>
      <w:sz w:val="16"/>
      <w:szCs w:val="16"/>
    </w:rPr>
  </w:style>
  <w:style w:type="paragraph" w:styleId="TOC8">
    <w:name w:val="toc 8"/>
    <w:basedOn w:val="Normal"/>
    <w:semiHidden/>
    <w:unhideWhenUsed/>
    <w:rPr>
      <w:sz w:val="20"/>
      <w:szCs w:val="20"/>
    </w:rPr>
  </w:style>
  <w:style w:type="character" w:customStyle="1" w:styleId="CommentaireCar">
    <w:name w:val="Commentaire Car"/>
    <w:semiHidden/>
  </w:style>
  <w:style w:type="paragraph" w:styleId="NormalIndent">
    <w:name w:val="Normal Indent"/>
    <w:basedOn w:val="TOC8"/>
    <w:next w:val="TOC8"/>
    <w:semiHidden/>
    <w:unhideWhenUsed/>
    <w:rPr>
      <w:b/>
      <w:bCs/>
    </w:rPr>
  </w:style>
  <w:style w:type="character" w:customStyle="1" w:styleId="ObjetducommentaireCar">
    <w:name w:val="Objet du commentaire Car"/>
    <w:semiHidden/>
    <w:rPr>
      <w:b/>
      <w:bCs/>
    </w:rPr>
  </w:style>
  <w:style w:type="paragraph" w:styleId="CommentText">
    <w:name w:val="annotation text"/>
    <w:basedOn w:val="Normal"/>
    <w:semiHidden/>
    <w:unhideWhenUsed/>
    <w:rPr>
      <w:sz w:val="20"/>
      <w:szCs w:val="20"/>
    </w:rPr>
  </w:style>
  <w:style w:type="character" w:customStyle="1" w:styleId="NotedefinCar">
    <w:name w:val="Note de fin Car"/>
    <w:semiHidden/>
  </w:style>
  <w:style w:type="character" w:styleId="Footer">
    <w:name w:val="footer"/>
    <w:uiPriority w:val="99"/>
    <w:unhideWhenUsed/>
    <w:rPr>
      <w:vertAlign w:val="superscript"/>
    </w:rPr>
  </w:style>
  <w:style w:type="paragraph" w:styleId="BalloonText">
    <w:name w:val="Balloon Text"/>
    <w:basedOn w:val="Normal"/>
    <w:link w:val="BalloonTextChar"/>
    <w:uiPriority w:val="99"/>
    <w:semiHidden/>
    <w:unhideWhenUsed/>
    <w:rsid w:val="00072037"/>
    <w:pPr>
      <w:spacing w:after="0" w:line="240" w:lineRule="auto"/>
    </w:pPr>
    <w:rPr>
      <w:rFonts w:ascii="Arial" w:hAnsi="Arial" w:cs="Arial"/>
      <w:sz w:val="16"/>
      <w:szCs w:val="16"/>
    </w:rPr>
  </w:style>
  <w:style w:type="character" w:customStyle="1" w:styleId="BalloonTextChar">
    <w:name w:val="Balloon Text Char"/>
    <w:link w:val="BalloonText"/>
    <w:uiPriority w:val="99"/>
    <w:semiHidden/>
    <w:rsid w:val="00072037"/>
    <w:rPr>
      <w:rFonts w:ascii="Arial" w:hAnsi="Arial" w:cs="Arial"/>
      <w:sz w:val="16"/>
      <w:szCs w:val="16"/>
    </w:rPr>
  </w:style>
  <w:style w:type="paragraph" w:styleId="Header">
    <w:name w:val="header"/>
    <w:basedOn w:val="Normal"/>
    <w:link w:val="HeaderChar"/>
    <w:uiPriority w:val="99"/>
    <w:unhideWhenUsed/>
    <w:rsid w:val="003645AA"/>
    <w:pPr>
      <w:tabs>
        <w:tab w:val="center" w:pos="4536"/>
        <w:tab w:val="right" w:pos="9072"/>
      </w:tabs>
    </w:pPr>
  </w:style>
  <w:style w:type="character" w:customStyle="1" w:styleId="HeaderChar">
    <w:name w:val="Header Char"/>
    <w:link w:val="Header"/>
    <w:uiPriority w:val="99"/>
    <w:rsid w:val="003645A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7209">
      <w:bodyDiv w:val="1"/>
      <w:marLeft w:val="0"/>
      <w:marRight w:val="0"/>
      <w:marTop w:val="0"/>
      <w:marBottom w:val="0"/>
      <w:divBdr>
        <w:top w:val="none" w:sz="0" w:space="0" w:color="auto"/>
        <w:left w:val="none" w:sz="0" w:space="0" w:color="auto"/>
        <w:bottom w:val="none" w:sz="0" w:space="0" w:color="auto"/>
        <w:right w:val="none" w:sz="0" w:space="0" w:color="auto"/>
      </w:divBdr>
    </w:div>
    <w:div w:id="197935730">
      <w:bodyDiv w:val="1"/>
      <w:marLeft w:val="0"/>
      <w:marRight w:val="0"/>
      <w:marTop w:val="0"/>
      <w:marBottom w:val="0"/>
      <w:divBdr>
        <w:top w:val="none" w:sz="0" w:space="0" w:color="auto"/>
        <w:left w:val="none" w:sz="0" w:space="0" w:color="auto"/>
        <w:bottom w:val="none" w:sz="0" w:space="0" w:color="auto"/>
        <w:right w:val="none" w:sz="0" w:space="0" w:color="auto"/>
      </w:divBdr>
    </w:div>
    <w:div w:id="594050440">
      <w:bodyDiv w:val="1"/>
      <w:marLeft w:val="0"/>
      <w:marRight w:val="0"/>
      <w:marTop w:val="0"/>
      <w:marBottom w:val="0"/>
      <w:divBdr>
        <w:top w:val="none" w:sz="0" w:space="0" w:color="auto"/>
        <w:left w:val="none" w:sz="0" w:space="0" w:color="auto"/>
        <w:bottom w:val="none" w:sz="0" w:space="0" w:color="auto"/>
        <w:right w:val="none" w:sz="0" w:space="0" w:color="auto"/>
      </w:divBdr>
    </w:div>
    <w:div w:id="912084372">
      <w:bodyDiv w:val="1"/>
      <w:marLeft w:val="0"/>
      <w:marRight w:val="0"/>
      <w:marTop w:val="0"/>
      <w:marBottom w:val="0"/>
      <w:divBdr>
        <w:top w:val="none" w:sz="0" w:space="0" w:color="auto"/>
        <w:left w:val="none" w:sz="0" w:space="0" w:color="auto"/>
        <w:bottom w:val="none" w:sz="0" w:space="0" w:color="auto"/>
        <w:right w:val="none" w:sz="0" w:space="0" w:color="auto"/>
      </w:divBdr>
    </w:div>
    <w:div w:id="954020770">
      <w:bodyDiv w:val="1"/>
      <w:marLeft w:val="0"/>
      <w:marRight w:val="0"/>
      <w:marTop w:val="0"/>
      <w:marBottom w:val="0"/>
      <w:divBdr>
        <w:top w:val="none" w:sz="0" w:space="0" w:color="auto"/>
        <w:left w:val="none" w:sz="0" w:space="0" w:color="auto"/>
        <w:bottom w:val="none" w:sz="0" w:space="0" w:color="auto"/>
        <w:right w:val="none" w:sz="0" w:space="0" w:color="auto"/>
      </w:divBdr>
    </w:div>
    <w:div w:id="1119301346">
      <w:bodyDiv w:val="1"/>
      <w:marLeft w:val="0"/>
      <w:marRight w:val="0"/>
      <w:marTop w:val="0"/>
      <w:marBottom w:val="0"/>
      <w:divBdr>
        <w:top w:val="none" w:sz="0" w:space="0" w:color="auto"/>
        <w:left w:val="none" w:sz="0" w:space="0" w:color="auto"/>
        <w:bottom w:val="none" w:sz="0" w:space="0" w:color="auto"/>
        <w:right w:val="none" w:sz="0" w:space="0" w:color="auto"/>
      </w:divBdr>
    </w:div>
    <w:div w:id="1120103880">
      <w:bodyDiv w:val="1"/>
      <w:marLeft w:val="0"/>
      <w:marRight w:val="0"/>
      <w:marTop w:val="0"/>
      <w:marBottom w:val="0"/>
      <w:divBdr>
        <w:top w:val="none" w:sz="0" w:space="0" w:color="auto"/>
        <w:left w:val="none" w:sz="0" w:space="0" w:color="auto"/>
        <w:bottom w:val="none" w:sz="0" w:space="0" w:color="auto"/>
        <w:right w:val="none" w:sz="0" w:space="0" w:color="auto"/>
      </w:divBdr>
    </w:div>
    <w:div w:id="1137452250">
      <w:bodyDiv w:val="1"/>
      <w:marLeft w:val="0"/>
      <w:marRight w:val="0"/>
      <w:marTop w:val="0"/>
      <w:marBottom w:val="0"/>
      <w:divBdr>
        <w:top w:val="none" w:sz="0" w:space="0" w:color="auto"/>
        <w:left w:val="none" w:sz="0" w:space="0" w:color="auto"/>
        <w:bottom w:val="none" w:sz="0" w:space="0" w:color="auto"/>
        <w:right w:val="none" w:sz="0" w:space="0" w:color="auto"/>
      </w:divBdr>
    </w:div>
    <w:div w:id="1145851542">
      <w:bodyDiv w:val="1"/>
      <w:marLeft w:val="0"/>
      <w:marRight w:val="0"/>
      <w:marTop w:val="0"/>
      <w:marBottom w:val="0"/>
      <w:divBdr>
        <w:top w:val="none" w:sz="0" w:space="0" w:color="auto"/>
        <w:left w:val="none" w:sz="0" w:space="0" w:color="auto"/>
        <w:bottom w:val="none" w:sz="0" w:space="0" w:color="auto"/>
        <w:right w:val="none" w:sz="0" w:space="0" w:color="auto"/>
      </w:divBdr>
    </w:div>
    <w:div w:id="1234924671">
      <w:bodyDiv w:val="1"/>
      <w:marLeft w:val="0"/>
      <w:marRight w:val="0"/>
      <w:marTop w:val="0"/>
      <w:marBottom w:val="0"/>
      <w:divBdr>
        <w:top w:val="none" w:sz="0" w:space="0" w:color="auto"/>
        <w:left w:val="none" w:sz="0" w:space="0" w:color="auto"/>
        <w:bottom w:val="none" w:sz="0" w:space="0" w:color="auto"/>
        <w:right w:val="none" w:sz="0" w:space="0" w:color="auto"/>
      </w:divBdr>
    </w:div>
    <w:div w:id="1259872280">
      <w:bodyDiv w:val="1"/>
      <w:marLeft w:val="0"/>
      <w:marRight w:val="0"/>
      <w:marTop w:val="0"/>
      <w:marBottom w:val="0"/>
      <w:divBdr>
        <w:top w:val="none" w:sz="0" w:space="0" w:color="auto"/>
        <w:left w:val="none" w:sz="0" w:space="0" w:color="auto"/>
        <w:bottom w:val="none" w:sz="0" w:space="0" w:color="auto"/>
        <w:right w:val="none" w:sz="0" w:space="0" w:color="auto"/>
      </w:divBdr>
    </w:div>
    <w:div w:id="1425416713">
      <w:bodyDiv w:val="1"/>
      <w:marLeft w:val="0"/>
      <w:marRight w:val="0"/>
      <w:marTop w:val="0"/>
      <w:marBottom w:val="0"/>
      <w:divBdr>
        <w:top w:val="none" w:sz="0" w:space="0" w:color="auto"/>
        <w:left w:val="none" w:sz="0" w:space="0" w:color="auto"/>
        <w:bottom w:val="none" w:sz="0" w:space="0" w:color="auto"/>
        <w:right w:val="none" w:sz="0" w:space="0" w:color="auto"/>
      </w:divBdr>
    </w:div>
    <w:div w:id="1438452264">
      <w:bodyDiv w:val="1"/>
      <w:marLeft w:val="0"/>
      <w:marRight w:val="0"/>
      <w:marTop w:val="0"/>
      <w:marBottom w:val="0"/>
      <w:divBdr>
        <w:top w:val="none" w:sz="0" w:space="0" w:color="auto"/>
        <w:left w:val="none" w:sz="0" w:space="0" w:color="auto"/>
        <w:bottom w:val="none" w:sz="0" w:space="0" w:color="auto"/>
        <w:right w:val="none" w:sz="0" w:space="0" w:color="auto"/>
      </w:divBdr>
    </w:div>
    <w:div w:id="1507943004">
      <w:bodyDiv w:val="1"/>
      <w:marLeft w:val="0"/>
      <w:marRight w:val="0"/>
      <w:marTop w:val="0"/>
      <w:marBottom w:val="0"/>
      <w:divBdr>
        <w:top w:val="none" w:sz="0" w:space="0" w:color="auto"/>
        <w:left w:val="none" w:sz="0" w:space="0" w:color="auto"/>
        <w:bottom w:val="none" w:sz="0" w:space="0" w:color="auto"/>
        <w:right w:val="none" w:sz="0" w:space="0" w:color="auto"/>
      </w:divBdr>
    </w:div>
    <w:div w:id="1663580102">
      <w:bodyDiv w:val="1"/>
      <w:marLeft w:val="0"/>
      <w:marRight w:val="0"/>
      <w:marTop w:val="0"/>
      <w:marBottom w:val="0"/>
      <w:divBdr>
        <w:top w:val="none" w:sz="0" w:space="0" w:color="auto"/>
        <w:left w:val="none" w:sz="0" w:space="0" w:color="auto"/>
        <w:bottom w:val="none" w:sz="0" w:space="0" w:color="auto"/>
        <w:right w:val="none" w:sz="0" w:space="0" w:color="auto"/>
      </w:divBdr>
    </w:div>
    <w:div w:id="1782610021">
      <w:bodyDiv w:val="1"/>
      <w:marLeft w:val="0"/>
      <w:marRight w:val="0"/>
      <w:marTop w:val="0"/>
      <w:marBottom w:val="0"/>
      <w:divBdr>
        <w:top w:val="none" w:sz="0" w:space="0" w:color="auto"/>
        <w:left w:val="none" w:sz="0" w:space="0" w:color="auto"/>
        <w:bottom w:val="none" w:sz="0" w:space="0" w:color="auto"/>
        <w:right w:val="none" w:sz="0" w:space="0" w:color="auto"/>
      </w:divBdr>
    </w:div>
    <w:div w:id="1953050116">
      <w:bodyDiv w:val="1"/>
      <w:marLeft w:val="0"/>
      <w:marRight w:val="0"/>
      <w:marTop w:val="0"/>
      <w:marBottom w:val="0"/>
      <w:divBdr>
        <w:top w:val="none" w:sz="0" w:space="0" w:color="auto"/>
        <w:left w:val="none" w:sz="0" w:space="0" w:color="auto"/>
        <w:bottom w:val="none" w:sz="0" w:space="0" w:color="auto"/>
        <w:right w:val="none" w:sz="0" w:space="0" w:color="auto"/>
      </w:divBdr>
    </w:div>
    <w:div w:id="1987975432">
      <w:bodyDiv w:val="1"/>
      <w:marLeft w:val="0"/>
      <w:marRight w:val="0"/>
      <w:marTop w:val="0"/>
      <w:marBottom w:val="0"/>
      <w:divBdr>
        <w:top w:val="none" w:sz="0" w:space="0" w:color="auto"/>
        <w:left w:val="none" w:sz="0" w:space="0" w:color="auto"/>
        <w:bottom w:val="none" w:sz="0" w:space="0" w:color="auto"/>
        <w:right w:val="none" w:sz="0" w:space="0" w:color="auto"/>
      </w:divBdr>
    </w:div>
    <w:div w:id="211624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Pages>
  <Words>1765</Words>
  <Characters>10065</Characters>
  <Application>Microsoft Office Word</Application>
  <DocSecurity>4</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PRESIDENCE</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ABECASSIS Adrien</dc:creator>
  <cp:keywords/>
  <cp:lastModifiedBy>ABECASSIS Adrien</cp:lastModifiedBy>
  <cp:revision>11</cp:revision>
  <cp:lastPrinted>2015-05-13T13:03:00Z</cp:lastPrinted>
  <dcterms:created xsi:type="dcterms:W3CDTF">2015-05-11T17:56:00Z</dcterms:created>
  <dcterms:modified xsi:type="dcterms:W3CDTF">2015-05-13T13:08:00Z</dcterms:modified>
</cp:coreProperties>
</file>